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2F" w:rsidRDefault="001A652F" w:rsidP="001A652F">
      <w:pPr>
        <w:rPr>
          <w:rFonts w:ascii="Verdana" w:hAnsi="Verdana"/>
        </w:rPr>
      </w:pPr>
    </w:p>
    <w:p w:rsidR="007A0CBC" w:rsidRDefault="007A0CBC" w:rsidP="001A652F">
      <w:pPr>
        <w:rPr>
          <w:rFonts w:ascii="Verdana" w:hAnsi="Verdana"/>
        </w:rPr>
      </w:pPr>
    </w:p>
    <w:p w:rsidR="00E70371" w:rsidRDefault="00E70371" w:rsidP="001A652F">
      <w:pPr>
        <w:rPr>
          <w:rFonts w:ascii="Verdana" w:hAnsi="Verdana"/>
        </w:rPr>
      </w:pPr>
    </w:p>
    <w:p w:rsidR="001A652F" w:rsidRPr="00701915" w:rsidRDefault="001A652F" w:rsidP="001A652F">
      <w:pPr>
        <w:widowControl/>
        <w:autoSpaceDE/>
        <w:autoSpaceDN/>
        <w:adjustRightInd/>
        <w:spacing w:before="100" w:beforeAutospacing="1" w:after="100" w:afterAutospacing="1"/>
        <w:contextualSpacing/>
        <w:jc w:val="center"/>
        <w:rPr>
          <w:lang w:eastAsia="de-DE"/>
        </w:rPr>
      </w:pPr>
      <w:r>
        <w:rPr>
          <w:noProof/>
        </w:rPr>
        <w:drawing>
          <wp:inline distT="0" distB="0" distL="0" distR="0" wp14:anchorId="1B90FE52" wp14:editId="24793DA6">
            <wp:extent cx="3657600" cy="2019300"/>
            <wp:effectExtent l="0" t="0" r="0" b="0"/>
            <wp:docPr id="1" name="Grafik 1" descr="ET_logo_bla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T_logo_blau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019300"/>
                    </a:xfrm>
                    <a:prstGeom prst="rect">
                      <a:avLst/>
                    </a:prstGeom>
                    <a:noFill/>
                    <a:ln>
                      <a:noFill/>
                    </a:ln>
                  </pic:spPr>
                </pic:pic>
              </a:graphicData>
            </a:graphic>
          </wp:inline>
        </w:drawing>
      </w:r>
    </w:p>
    <w:p w:rsidR="001A652F" w:rsidRPr="00701915" w:rsidRDefault="001A652F" w:rsidP="001A652F">
      <w:pPr>
        <w:widowControl/>
        <w:autoSpaceDE/>
        <w:autoSpaceDN/>
        <w:adjustRightInd/>
        <w:contextualSpacing/>
        <w:jc w:val="center"/>
        <w:rPr>
          <w:rFonts w:ascii="Verdana" w:hAnsi="Verdana"/>
          <w:lang w:eastAsia="de-DE"/>
        </w:rPr>
      </w:pPr>
    </w:p>
    <w:p w:rsidR="001A652F" w:rsidRPr="00701915" w:rsidRDefault="001A652F" w:rsidP="001A652F">
      <w:pPr>
        <w:widowControl/>
        <w:autoSpaceDE/>
        <w:autoSpaceDN/>
        <w:adjustRightInd/>
        <w:contextualSpacing/>
        <w:jc w:val="center"/>
        <w:rPr>
          <w:rFonts w:ascii="Verdana" w:hAnsi="Verdana"/>
          <w:lang w:eastAsia="de-DE"/>
        </w:rPr>
      </w:pPr>
    </w:p>
    <w:p w:rsidR="001A652F" w:rsidRPr="00701915" w:rsidRDefault="001A652F" w:rsidP="001A652F">
      <w:pPr>
        <w:widowControl/>
        <w:autoSpaceDE/>
        <w:autoSpaceDN/>
        <w:adjustRightInd/>
        <w:contextualSpacing/>
        <w:rPr>
          <w:rFonts w:ascii="Verdana" w:hAnsi="Verdana"/>
          <w:lang w:eastAsia="de-DE"/>
        </w:rPr>
      </w:pPr>
    </w:p>
    <w:p w:rsidR="001A652F" w:rsidRPr="00701915" w:rsidRDefault="001A652F" w:rsidP="001A652F">
      <w:pPr>
        <w:widowControl/>
        <w:autoSpaceDE/>
        <w:autoSpaceDN/>
        <w:adjustRightInd/>
        <w:contextualSpacing/>
        <w:rPr>
          <w:rFonts w:ascii="Verdana" w:hAnsi="Verdana"/>
          <w:lang w:eastAsia="de-DE"/>
        </w:rPr>
      </w:pPr>
    </w:p>
    <w:p w:rsidR="001A652F" w:rsidRPr="00701915" w:rsidRDefault="001A652F" w:rsidP="001A652F">
      <w:pPr>
        <w:widowControl/>
        <w:autoSpaceDE/>
        <w:autoSpaceDN/>
        <w:adjustRightInd/>
        <w:contextualSpacing/>
        <w:rPr>
          <w:rFonts w:ascii="Verdana" w:hAnsi="Verdana"/>
          <w:lang w:eastAsia="de-DE"/>
        </w:rPr>
      </w:pPr>
    </w:p>
    <w:p w:rsidR="001A652F" w:rsidRPr="00701915" w:rsidRDefault="001A652F" w:rsidP="001A652F">
      <w:pPr>
        <w:widowControl/>
        <w:autoSpaceDE/>
        <w:autoSpaceDN/>
        <w:adjustRightInd/>
        <w:contextualSpacing/>
        <w:rPr>
          <w:rFonts w:ascii="Verdana" w:hAnsi="Verdana"/>
          <w:lang w:eastAsia="de-DE"/>
        </w:rPr>
      </w:pPr>
    </w:p>
    <w:p w:rsidR="001A652F" w:rsidRPr="00701915" w:rsidRDefault="001A652F" w:rsidP="001A652F">
      <w:pPr>
        <w:widowControl/>
        <w:autoSpaceDE/>
        <w:autoSpaceDN/>
        <w:adjustRightInd/>
        <w:spacing w:after="120"/>
        <w:ind w:left="-360"/>
        <w:contextualSpacing/>
        <w:jc w:val="center"/>
        <w:rPr>
          <w:rFonts w:ascii="Verdana" w:hAnsi="Verdana"/>
          <w:sz w:val="32"/>
          <w:szCs w:val="32"/>
          <w:lang w:eastAsia="de-DE"/>
        </w:rPr>
      </w:pPr>
      <w:r w:rsidRPr="00701915">
        <w:rPr>
          <w:rFonts w:ascii="Verdana" w:hAnsi="Verdana"/>
          <w:sz w:val="32"/>
          <w:szCs w:val="32"/>
          <w:lang w:eastAsia="de-DE"/>
        </w:rPr>
        <w:t xml:space="preserve">Kommentiertes Vorlesungsverzeichnis </w:t>
      </w:r>
    </w:p>
    <w:p w:rsidR="001A652F" w:rsidRPr="00701915" w:rsidRDefault="001A652F" w:rsidP="001A652F">
      <w:pPr>
        <w:widowControl/>
        <w:autoSpaceDE/>
        <w:autoSpaceDN/>
        <w:adjustRightInd/>
        <w:spacing w:after="120"/>
        <w:contextualSpacing/>
        <w:jc w:val="center"/>
        <w:rPr>
          <w:rFonts w:ascii="Verdana" w:hAnsi="Verdana"/>
          <w:sz w:val="32"/>
          <w:szCs w:val="32"/>
          <w:lang w:eastAsia="de-DE"/>
        </w:rPr>
      </w:pPr>
      <w:r w:rsidRPr="00701915">
        <w:rPr>
          <w:rFonts w:ascii="Verdana" w:hAnsi="Verdana"/>
          <w:b/>
          <w:sz w:val="32"/>
          <w:szCs w:val="32"/>
          <w:lang w:eastAsia="de-DE"/>
        </w:rPr>
        <w:t>Ethik der Textkulturen</w:t>
      </w:r>
      <w:r w:rsidRPr="00701915">
        <w:rPr>
          <w:rFonts w:ascii="Verdana" w:hAnsi="Verdana"/>
          <w:sz w:val="32"/>
          <w:szCs w:val="32"/>
          <w:lang w:eastAsia="de-DE"/>
        </w:rPr>
        <w:t xml:space="preserve"> Augsburg, </w:t>
      </w:r>
    </w:p>
    <w:p w:rsidR="001A652F" w:rsidRPr="00701915" w:rsidRDefault="001A652F" w:rsidP="001A652F">
      <w:pPr>
        <w:widowControl/>
        <w:autoSpaceDE/>
        <w:autoSpaceDN/>
        <w:adjustRightInd/>
        <w:spacing w:after="120"/>
        <w:contextualSpacing/>
        <w:jc w:val="center"/>
        <w:rPr>
          <w:rFonts w:ascii="Verdana" w:hAnsi="Verdana"/>
          <w:sz w:val="32"/>
          <w:szCs w:val="32"/>
          <w:lang w:eastAsia="de-DE"/>
        </w:rPr>
      </w:pPr>
      <w:r>
        <w:rPr>
          <w:rFonts w:ascii="Verdana" w:hAnsi="Verdana"/>
          <w:sz w:val="32"/>
          <w:szCs w:val="32"/>
          <w:lang w:eastAsia="de-DE"/>
        </w:rPr>
        <w:t>Sommersemester 2014</w:t>
      </w:r>
    </w:p>
    <w:p w:rsidR="001A652F" w:rsidRPr="00701915" w:rsidRDefault="001A652F" w:rsidP="001A652F">
      <w:pPr>
        <w:widowControl/>
        <w:autoSpaceDE/>
        <w:autoSpaceDN/>
        <w:adjustRightInd/>
        <w:contextualSpacing/>
        <w:jc w:val="center"/>
        <w:rPr>
          <w:rFonts w:ascii="Verdana" w:hAnsi="Verdana"/>
          <w:sz w:val="32"/>
          <w:szCs w:val="32"/>
          <w:lang w:eastAsia="de-DE"/>
        </w:rPr>
      </w:pPr>
    </w:p>
    <w:p w:rsidR="001A652F" w:rsidRPr="00701915" w:rsidRDefault="001A652F" w:rsidP="001A652F">
      <w:pPr>
        <w:widowControl/>
        <w:autoSpaceDE/>
        <w:autoSpaceDN/>
        <w:adjustRightInd/>
        <w:contextualSpacing/>
        <w:jc w:val="center"/>
        <w:rPr>
          <w:rFonts w:ascii="Verdana" w:hAnsi="Verdana"/>
          <w:sz w:val="32"/>
          <w:szCs w:val="32"/>
          <w:lang w:eastAsia="de-DE"/>
        </w:rPr>
      </w:pPr>
    </w:p>
    <w:p w:rsidR="001A652F" w:rsidRPr="00701915" w:rsidRDefault="001A652F" w:rsidP="001A652F">
      <w:pPr>
        <w:widowControl/>
        <w:autoSpaceDE/>
        <w:autoSpaceDN/>
        <w:adjustRightInd/>
        <w:contextualSpacing/>
        <w:jc w:val="center"/>
        <w:rPr>
          <w:rFonts w:ascii="Verdana" w:hAnsi="Verdana"/>
          <w:sz w:val="32"/>
          <w:szCs w:val="32"/>
          <w:lang w:eastAsia="de-DE"/>
        </w:rPr>
      </w:pPr>
    </w:p>
    <w:p w:rsidR="001A652F" w:rsidRPr="00701915" w:rsidRDefault="001A652F" w:rsidP="001A652F">
      <w:pPr>
        <w:widowControl/>
        <w:autoSpaceDE/>
        <w:autoSpaceDN/>
        <w:adjustRightInd/>
        <w:ind w:left="3240" w:hanging="972"/>
        <w:contextualSpacing/>
        <w:jc w:val="both"/>
        <w:rPr>
          <w:rFonts w:ascii="Verdana" w:hAnsi="Verdana"/>
          <w:sz w:val="32"/>
          <w:szCs w:val="32"/>
          <w:lang w:eastAsia="de-DE"/>
        </w:rPr>
      </w:pPr>
      <w:r>
        <w:rPr>
          <w:rFonts w:ascii="Verdana" w:hAnsi="Verdana"/>
          <w:sz w:val="32"/>
          <w:szCs w:val="32"/>
          <w:lang w:eastAsia="de-DE"/>
        </w:rPr>
        <w:t>1</w:t>
      </w:r>
      <w:r w:rsidRPr="00701915">
        <w:rPr>
          <w:rFonts w:ascii="Verdana" w:hAnsi="Verdana"/>
          <w:sz w:val="32"/>
          <w:szCs w:val="32"/>
          <w:lang w:eastAsia="de-DE"/>
        </w:rPr>
        <w:t>.- Vorlesungen</w:t>
      </w:r>
    </w:p>
    <w:p w:rsidR="001A652F" w:rsidRPr="00701915" w:rsidRDefault="001A652F" w:rsidP="001A652F">
      <w:pPr>
        <w:widowControl/>
        <w:autoSpaceDE/>
        <w:autoSpaceDN/>
        <w:adjustRightInd/>
        <w:ind w:left="3240" w:hanging="972"/>
        <w:contextualSpacing/>
        <w:jc w:val="both"/>
        <w:rPr>
          <w:rFonts w:ascii="Verdana" w:hAnsi="Verdana"/>
          <w:sz w:val="32"/>
          <w:szCs w:val="32"/>
          <w:lang w:eastAsia="de-DE"/>
        </w:rPr>
      </w:pPr>
      <w:r>
        <w:rPr>
          <w:rFonts w:ascii="Verdana" w:hAnsi="Verdana"/>
          <w:sz w:val="32"/>
          <w:szCs w:val="32"/>
          <w:lang w:eastAsia="de-DE"/>
        </w:rPr>
        <w:t>2</w:t>
      </w:r>
      <w:r w:rsidRPr="00701915">
        <w:rPr>
          <w:rFonts w:ascii="Verdana" w:hAnsi="Verdana"/>
          <w:sz w:val="32"/>
          <w:szCs w:val="32"/>
          <w:lang w:eastAsia="de-DE"/>
        </w:rPr>
        <w:t>.- Hauptseminare</w:t>
      </w:r>
    </w:p>
    <w:p w:rsidR="001A652F" w:rsidRPr="00701915" w:rsidRDefault="001A652F" w:rsidP="001A652F">
      <w:pPr>
        <w:widowControl/>
        <w:autoSpaceDE/>
        <w:autoSpaceDN/>
        <w:adjustRightInd/>
        <w:ind w:left="3240" w:hanging="972"/>
        <w:contextualSpacing/>
        <w:jc w:val="both"/>
        <w:rPr>
          <w:rFonts w:ascii="Verdana" w:hAnsi="Verdana"/>
          <w:sz w:val="32"/>
          <w:szCs w:val="32"/>
          <w:lang w:eastAsia="de-DE"/>
        </w:rPr>
      </w:pPr>
      <w:r>
        <w:rPr>
          <w:rFonts w:ascii="Verdana" w:hAnsi="Verdana"/>
          <w:sz w:val="32"/>
          <w:szCs w:val="32"/>
          <w:lang w:eastAsia="de-DE"/>
        </w:rPr>
        <w:t>3</w:t>
      </w:r>
      <w:r w:rsidRPr="00701915">
        <w:rPr>
          <w:rFonts w:ascii="Verdana" w:hAnsi="Verdana"/>
          <w:sz w:val="32"/>
          <w:szCs w:val="32"/>
          <w:lang w:eastAsia="de-DE"/>
        </w:rPr>
        <w:t>.- Oberseminare</w:t>
      </w:r>
    </w:p>
    <w:p w:rsidR="001A652F" w:rsidRPr="00701915" w:rsidRDefault="001A652F" w:rsidP="001A652F">
      <w:pPr>
        <w:widowControl/>
        <w:autoSpaceDE/>
        <w:autoSpaceDN/>
        <w:adjustRightInd/>
        <w:ind w:left="3240" w:hanging="972"/>
        <w:contextualSpacing/>
        <w:jc w:val="both"/>
        <w:rPr>
          <w:rFonts w:ascii="Verdana" w:hAnsi="Verdana"/>
          <w:sz w:val="32"/>
          <w:szCs w:val="32"/>
          <w:lang w:eastAsia="de-DE"/>
        </w:rPr>
      </w:pPr>
      <w:r>
        <w:rPr>
          <w:rFonts w:ascii="Verdana" w:hAnsi="Verdana"/>
          <w:sz w:val="32"/>
          <w:szCs w:val="32"/>
          <w:lang w:eastAsia="de-DE"/>
        </w:rPr>
        <w:t>4</w:t>
      </w:r>
      <w:r w:rsidRPr="00701915">
        <w:rPr>
          <w:rFonts w:ascii="Verdana" w:hAnsi="Verdana"/>
          <w:sz w:val="32"/>
          <w:szCs w:val="32"/>
          <w:lang w:eastAsia="de-DE"/>
        </w:rPr>
        <w:t xml:space="preserve">.- </w:t>
      </w:r>
      <w:r>
        <w:rPr>
          <w:rFonts w:ascii="Verdana" w:hAnsi="Verdana"/>
          <w:sz w:val="32"/>
          <w:szCs w:val="32"/>
          <w:lang w:eastAsia="de-DE"/>
        </w:rPr>
        <w:t>Kolloquien</w:t>
      </w:r>
    </w:p>
    <w:p w:rsidR="001A652F" w:rsidRPr="00701915" w:rsidRDefault="001A652F" w:rsidP="001A652F">
      <w:pPr>
        <w:widowControl/>
        <w:autoSpaceDE/>
        <w:autoSpaceDN/>
        <w:adjustRightInd/>
        <w:ind w:left="283" w:hanging="283"/>
        <w:contextualSpacing/>
        <w:rPr>
          <w:rFonts w:ascii="Verdana" w:hAnsi="Verdana"/>
          <w:lang w:eastAsia="de-DE"/>
        </w:rPr>
      </w:pPr>
    </w:p>
    <w:p w:rsidR="001A652F" w:rsidRPr="00701915" w:rsidRDefault="001A652F" w:rsidP="001A652F">
      <w:pPr>
        <w:widowControl/>
        <w:autoSpaceDE/>
        <w:autoSpaceDN/>
        <w:adjustRightInd/>
        <w:contextualSpacing/>
        <w:jc w:val="center"/>
        <w:rPr>
          <w:rFonts w:ascii="Verdana" w:hAnsi="Verdana"/>
          <w:lang w:eastAsia="de-DE"/>
        </w:rPr>
      </w:pPr>
    </w:p>
    <w:p w:rsidR="001A652F" w:rsidRPr="00701915" w:rsidRDefault="001A652F" w:rsidP="001A652F">
      <w:pPr>
        <w:widowControl/>
        <w:autoSpaceDE/>
        <w:autoSpaceDN/>
        <w:adjustRightInd/>
        <w:contextualSpacing/>
        <w:jc w:val="center"/>
        <w:rPr>
          <w:rFonts w:ascii="Verdana" w:hAnsi="Verdana"/>
          <w:lang w:eastAsia="de-DE"/>
        </w:rPr>
      </w:pPr>
    </w:p>
    <w:p w:rsidR="001A652F" w:rsidRPr="00701915" w:rsidRDefault="001A652F" w:rsidP="001A652F">
      <w:pPr>
        <w:widowControl/>
        <w:autoSpaceDE/>
        <w:autoSpaceDN/>
        <w:adjustRightInd/>
        <w:contextualSpacing/>
        <w:jc w:val="center"/>
        <w:rPr>
          <w:rFonts w:ascii="Verdana" w:hAnsi="Verdana"/>
          <w:lang w:eastAsia="de-DE"/>
        </w:rPr>
      </w:pPr>
    </w:p>
    <w:p w:rsidR="001A652F" w:rsidRPr="00701915" w:rsidRDefault="001A652F" w:rsidP="001A652F">
      <w:pPr>
        <w:widowControl/>
        <w:autoSpaceDE/>
        <w:autoSpaceDN/>
        <w:adjustRightInd/>
        <w:contextualSpacing/>
        <w:jc w:val="center"/>
        <w:rPr>
          <w:rFonts w:ascii="Verdana" w:hAnsi="Verdana"/>
          <w:lang w:eastAsia="de-DE"/>
        </w:rPr>
      </w:pPr>
    </w:p>
    <w:p w:rsidR="001A652F" w:rsidRPr="00701915" w:rsidRDefault="001A652F" w:rsidP="001A652F">
      <w:pPr>
        <w:widowControl/>
        <w:autoSpaceDE/>
        <w:autoSpaceDN/>
        <w:adjustRightInd/>
        <w:contextualSpacing/>
        <w:jc w:val="center"/>
        <w:rPr>
          <w:rFonts w:ascii="Verdana" w:hAnsi="Verdana"/>
          <w:lang w:eastAsia="de-DE"/>
        </w:rPr>
      </w:pPr>
    </w:p>
    <w:p w:rsidR="001A652F" w:rsidRPr="00701915" w:rsidRDefault="001A652F" w:rsidP="001A652F">
      <w:pPr>
        <w:widowControl/>
        <w:autoSpaceDE/>
        <w:autoSpaceDN/>
        <w:adjustRightInd/>
        <w:contextualSpacing/>
        <w:jc w:val="center"/>
        <w:rPr>
          <w:rFonts w:ascii="Verdana" w:hAnsi="Verdana"/>
          <w:lang w:eastAsia="de-DE"/>
        </w:rPr>
      </w:pPr>
    </w:p>
    <w:p w:rsidR="001A652F" w:rsidRPr="00701915" w:rsidRDefault="001A652F" w:rsidP="001A652F">
      <w:pPr>
        <w:widowControl/>
        <w:autoSpaceDE/>
        <w:autoSpaceDN/>
        <w:adjustRightInd/>
        <w:contextualSpacing/>
        <w:jc w:val="center"/>
        <w:rPr>
          <w:rFonts w:ascii="Verdana" w:hAnsi="Verdana"/>
          <w:lang w:eastAsia="de-DE"/>
        </w:rPr>
      </w:pPr>
    </w:p>
    <w:p w:rsidR="001A652F" w:rsidRPr="00701915" w:rsidRDefault="001A652F" w:rsidP="001A652F">
      <w:pPr>
        <w:widowControl/>
        <w:autoSpaceDE/>
        <w:autoSpaceDN/>
        <w:adjustRightInd/>
        <w:contextualSpacing/>
        <w:jc w:val="center"/>
        <w:rPr>
          <w:rFonts w:ascii="Verdana" w:hAnsi="Verdana"/>
          <w:sz w:val="20"/>
          <w:szCs w:val="20"/>
          <w:lang w:eastAsia="de-DE"/>
        </w:rPr>
        <w:sectPr w:rsidR="001A652F" w:rsidRPr="00701915">
          <w:pgSz w:w="11906" w:h="16838"/>
          <w:pgMar w:top="1417" w:right="1417" w:bottom="1134" w:left="1417" w:header="708" w:footer="708" w:gutter="0"/>
          <w:cols w:space="708"/>
          <w:docGrid w:linePitch="360"/>
        </w:sectPr>
      </w:pPr>
    </w:p>
    <w:p w:rsidR="001A652F" w:rsidRPr="00AD2BB3" w:rsidRDefault="001A652F" w:rsidP="001A652F">
      <w:pPr>
        <w:pStyle w:val="Listenabsatz"/>
        <w:numPr>
          <w:ilvl w:val="0"/>
          <w:numId w:val="1"/>
        </w:numPr>
        <w:ind w:hanging="720"/>
        <w:rPr>
          <w:rFonts w:ascii="Verdana" w:hAnsi="Verdana"/>
          <w:b/>
        </w:rPr>
      </w:pPr>
      <w:r>
        <w:rPr>
          <w:rFonts w:ascii="Verdana" w:hAnsi="Verdana"/>
          <w:b/>
        </w:rPr>
        <w:lastRenderedPageBreak/>
        <w:t>Vorlesungen</w:t>
      </w:r>
    </w:p>
    <w:p w:rsidR="001A652F" w:rsidRDefault="001A652F" w:rsidP="001A652F">
      <w:pPr>
        <w:rPr>
          <w:rFonts w:ascii="Verdana" w:hAnsi="Verdana"/>
        </w:rPr>
      </w:pPr>
    </w:p>
    <w:p w:rsidR="001A652F" w:rsidRDefault="001A652F"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812C6E" w:rsidRPr="007F473B"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b/>
                <w:bCs/>
              </w:rPr>
            </w:pPr>
            <w:r w:rsidRPr="00812C6E">
              <w:rPr>
                <w:rFonts w:ascii="Verdana" w:hAnsi="Verdana" w:cs="Verdana"/>
                <w:b/>
                <w:bCs/>
              </w:rPr>
              <w:t>Titel:</w:t>
            </w:r>
            <w:r w:rsidRPr="00812C6E">
              <w:rPr>
                <w:rFonts w:ascii="Verdana" w:hAnsi="Verdana" w:cs="Verdana"/>
                <w:bCs/>
                <w:iCs/>
              </w:rPr>
              <w:t xml:space="preserve"> </w:t>
            </w:r>
            <w:r w:rsidRPr="00812C6E">
              <w:rPr>
                <w:rFonts w:ascii="Verdana" w:hAnsi="Verdana"/>
              </w:rPr>
              <w:t>Bioethische Problemfelder am Anfang des Lebens</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rPr>
            </w:pPr>
            <w:r w:rsidRPr="00812C6E">
              <w:rPr>
                <w:rFonts w:ascii="Verdana" w:hAnsi="Verdana" w:cs="Verdana"/>
                <w:b/>
                <w:bCs/>
              </w:rPr>
              <w:t>Art der Veranstaltung:</w:t>
            </w:r>
            <w:r w:rsidRPr="00812C6E">
              <w:rPr>
                <w:rFonts w:ascii="Verdana" w:hAnsi="Verdana" w:cs="Verdana"/>
                <w:bCs/>
              </w:rPr>
              <w:t xml:space="preserve"> Vorlesung</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cs="Verdana"/>
                <w:b/>
                <w:bCs/>
              </w:rPr>
            </w:pPr>
            <w:r w:rsidRPr="00812C6E">
              <w:rPr>
                <w:rFonts w:ascii="Verdana" w:hAnsi="Verdana" w:cs="Verdana"/>
                <w:b/>
                <w:bCs/>
              </w:rPr>
              <w:t>Modul:</w:t>
            </w:r>
            <w:r w:rsidRPr="00812C6E">
              <w:rPr>
                <w:rFonts w:ascii="Verdana" w:hAnsi="Verdana" w:cs="Verdana"/>
                <w:bCs/>
              </w:rPr>
              <w:t xml:space="preserve"> 1, 7</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cs="Verdana"/>
                <w:bCs/>
              </w:rPr>
            </w:pPr>
            <w:r w:rsidRPr="00812C6E">
              <w:rPr>
                <w:rFonts w:ascii="Verdana" w:hAnsi="Verdana" w:cs="Verdana"/>
                <w:b/>
                <w:bCs/>
              </w:rPr>
              <w:t>Zeit:</w:t>
            </w:r>
            <w:r w:rsidRPr="00812C6E">
              <w:rPr>
                <w:rFonts w:ascii="Verdana" w:hAnsi="Verdana" w:cs="Verdana"/>
                <w:bCs/>
              </w:rPr>
              <w:t xml:space="preserve"> </w:t>
            </w:r>
            <w:r w:rsidRPr="00812C6E">
              <w:rPr>
                <w:rFonts w:ascii="Verdana" w:hAnsi="Verdana"/>
              </w:rPr>
              <w:t>Do</w:t>
            </w:r>
            <w:r w:rsidR="00BF45AD">
              <w:rPr>
                <w:rFonts w:ascii="Verdana" w:hAnsi="Verdana"/>
              </w:rPr>
              <w:t xml:space="preserve"> 8.15</w:t>
            </w:r>
            <w:r w:rsidRPr="00812C6E">
              <w:rPr>
                <w:rFonts w:ascii="Verdana" w:hAnsi="Verdana"/>
              </w:rPr>
              <w:t>–9.45 Uhr</w:t>
            </w:r>
          </w:p>
          <w:p w:rsidR="00812C6E" w:rsidRPr="00812C6E" w:rsidRDefault="00812C6E" w:rsidP="003E6676">
            <w:pPr>
              <w:spacing w:before="120" w:after="120"/>
              <w:rPr>
                <w:rFonts w:ascii="Verdana" w:hAnsi="Verdana"/>
              </w:rPr>
            </w:pPr>
            <w:r w:rsidRPr="00812C6E">
              <w:rPr>
                <w:rFonts w:ascii="Verdana" w:hAnsi="Verdana" w:cs="Verdana"/>
                <w:b/>
                <w:bCs/>
              </w:rPr>
              <w:t>Raum:</w:t>
            </w:r>
            <w:r w:rsidRPr="00812C6E">
              <w:rPr>
                <w:rFonts w:ascii="Verdana" w:hAnsi="Verdana" w:cs="Verdana"/>
                <w:bCs/>
              </w:rPr>
              <w:t xml:space="preserve"> </w:t>
            </w:r>
            <w:r w:rsidRPr="00812C6E">
              <w:rPr>
                <w:rFonts w:ascii="Verdana" w:hAnsi="Verdana"/>
              </w:rPr>
              <w:t>Wird noch bekanntgegeben</w:t>
            </w:r>
          </w:p>
          <w:p w:rsidR="00812C6E" w:rsidRPr="00812C6E" w:rsidRDefault="00812C6E" w:rsidP="003E6676">
            <w:pPr>
              <w:spacing w:before="120" w:after="120"/>
              <w:rPr>
                <w:rFonts w:ascii="Verdana" w:hAnsi="Verdana"/>
                <w:i/>
                <w:iCs/>
              </w:rPr>
            </w:pPr>
            <w:r w:rsidRPr="00812C6E">
              <w:rPr>
                <w:rFonts w:ascii="Verdana" w:hAnsi="Verdana" w:cs="Verdana"/>
                <w:b/>
                <w:bCs/>
              </w:rPr>
              <w:t>Beginn:</w:t>
            </w:r>
            <w:r w:rsidRPr="00812C6E">
              <w:rPr>
                <w:rFonts w:ascii="Verdana" w:hAnsi="Verdana" w:cs="Verdana"/>
              </w:rPr>
              <w:t xml:space="preserve"> siehe Digicampus</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rPr>
            </w:pPr>
            <w:r w:rsidRPr="00812C6E">
              <w:rPr>
                <w:rFonts w:ascii="Verdana" w:hAnsi="Verdana" w:cs="Verdana"/>
                <w:b/>
                <w:bCs/>
              </w:rPr>
              <w:t>Dozent:</w:t>
            </w:r>
            <w:r w:rsidRPr="00812C6E">
              <w:rPr>
                <w:rFonts w:ascii="Verdana" w:hAnsi="Verdana" w:cs="Verdana"/>
              </w:rPr>
              <w:t xml:space="preserve"> Prof. K. </w:t>
            </w:r>
            <w:proofErr w:type="spellStart"/>
            <w:r w:rsidRPr="00812C6E">
              <w:rPr>
                <w:rFonts w:ascii="Verdana" w:hAnsi="Verdana" w:cs="Verdana"/>
              </w:rPr>
              <w:t>Arntz</w:t>
            </w:r>
            <w:proofErr w:type="spellEnd"/>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rPr>
            </w:pPr>
            <w:r w:rsidRPr="00812C6E">
              <w:rPr>
                <w:rFonts w:ascii="Verdana" w:hAnsi="Verdana" w:cs="Verdana"/>
                <w:b/>
                <w:bCs/>
              </w:rPr>
              <w:t>Sprechstunde:</w:t>
            </w:r>
            <w:r w:rsidRPr="00812C6E">
              <w:rPr>
                <w:rFonts w:ascii="Verdana" w:hAnsi="Verdana" w:cs="Verdana"/>
              </w:rPr>
              <w:t xml:space="preserve"> siehe Homepage</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812C6E">
            <w:pPr>
              <w:spacing w:before="120" w:after="120"/>
              <w:rPr>
                <w:rFonts w:ascii="Verdana" w:hAnsi="Verdana" w:cs="Verdana"/>
                <w:bCs/>
              </w:rPr>
            </w:pPr>
            <w:r w:rsidRPr="00812C6E">
              <w:rPr>
                <w:rFonts w:ascii="Verdana" w:hAnsi="Verdana" w:cs="Verdana"/>
                <w:b/>
                <w:bCs/>
              </w:rPr>
              <w:t>Inhalt:</w:t>
            </w:r>
            <w:r w:rsidRPr="00812C6E">
              <w:rPr>
                <w:rFonts w:ascii="Verdana" w:hAnsi="Verdana" w:cs="Verdana"/>
                <w:bCs/>
              </w:rPr>
              <w:t xml:space="preserve"> </w:t>
            </w:r>
          </w:p>
          <w:p w:rsidR="00812C6E" w:rsidRPr="00812C6E" w:rsidRDefault="00812C6E" w:rsidP="00812C6E">
            <w:pPr>
              <w:spacing w:before="120" w:after="120"/>
              <w:rPr>
                <w:rFonts w:ascii="Verdana" w:hAnsi="Verdana" w:cs="Verdana"/>
                <w:bCs/>
              </w:rPr>
            </w:pPr>
            <w:r w:rsidRPr="00812C6E">
              <w:rPr>
                <w:rFonts w:ascii="Verdana" w:hAnsi="Verdana" w:cs="Verdana"/>
                <w:bCs/>
              </w:rPr>
              <w:t xml:space="preserve">PND, PID, </w:t>
            </w:r>
            <w:proofErr w:type="spellStart"/>
            <w:r w:rsidRPr="00812C6E">
              <w:rPr>
                <w:rFonts w:ascii="Verdana" w:hAnsi="Verdana" w:cs="Verdana"/>
                <w:bCs/>
              </w:rPr>
              <w:t>Praena</w:t>
            </w:r>
            <w:proofErr w:type="spellEnd"/>
            <w:r w:rsidRPr="00812C6E">
              <w:rPr>
                <w:rFonts w:ascii="Verdana" w:hAnsi="Verdana" w:cs="Verdana"/>
                <w:bCs/>
              </w:rPr>
              <w:t>-Test oder Stammzellforschung. Die Abkürzungen und Fachgebiete der modernen Fortpflanzungsmedizin haben es längst auf die Titelseiten der Tageszeitungen gebracht angesichts der kontroversen gesellschaftlichen Diskussion zu der Frage, ob die Techniken der Reproduktionsmedizin nun als  Segen oder Fluch zu betrachten sind.</w:t>
            </w:r>
          </w:p>
          <w:p w:rsidR="00812C6E" w:rsidRPr="00812C6E" w:rsidRDefault="00812C6E" w:rsidP="00812C6E">
            <w:pPr>
              <w:spacing w:before="120" w:after="120"/>
              <w:rPr>
                <w:rFonts w:ascii="Verdana" w:hAnsi="Verdana"/>
                <w:b/>
                <w:bCs/>
              </w:rPr>
            </w:pPr>
            <w:r w:rsidRPr="00812C6E">
              <w:rPr>
                <w:rFonts w:ascii="Verdana" w:hAnsi="Verdana" w:cs="Verdana"/>
                <w:bCs/>
              </w:rPr>
              <w:t>Nach einer Einführung, die den Weg der Bioethik zu einer eigenständigen Bereichsethik nachzeichnet, kommen die ethischen Fragen, die sich mit der Embryonalentwicklung und den medizinischen Interventionsmöglichkeiten verbinden, in der Vorlesung zur Sprache.</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812C6E">
            <w:pPr>
              <w:spacing w:before="120" w:after="120"/>
              <w:rPr>
                <w:rFonts w:ascii="Verdana" w:hAnsi="Verdana" w:cs="Verdana"/>
                <w:bCs/>
              </w:rPr>
            </w:pPr>
            <w:r w:rsidRPr="00812C6E">
              <w:rPr>
                <w:rFonts w:ascii="Verdana" w:hAnsi="Verdana" w:cs="Verdana"/>
                <w:b/>
                <w:bCs/>
              </w:rPr>
              <w:t>Einführende Lektüre bzw. Textgrundlagen:</w:t>
            </w:r>
            <w:r w:rsidRPr="00812C6E">
              <w:rPr>
                <w:rFonts w:ascii="Verdana" w:hAnsi="Verdana" w:cs="Verdana"/>
                <w:bCs/>
              </w:rPr>
              <w:t xml:space="preserve"> </w:t>
            </w:r>
          </w:p>
          <w:p w:rsidR="00812C6E" w:rsidRPr="00812C6E" w:rsidRDefault="00812C6E" w:rsidP="00812C6E">
            <w:pPr>
              <w:spacing w:before="120" w:after="120"/>
              <w:rPr>
                <w:rFonts w:ascii="Verdana" w:hAnsi="Verdana" w:cs="Verdana"/>
                <w:bCs/>
              </w:rPr>
            </w:pPr>
            <w:proofErr w:type="spellStart"/>
            <w:r w:rsidRPr="00812C6E">
              <w:rPr>
                <w:rFonts w:ascii="Verdana" w:hAnsi="Verdana" w:cs="Verdana"/>
                <w:bCs/>
              </w:rPr>
              <w:t>Arntz</w:t>
            </w:r>
            <w:proofErr w:type="spellEnd"/>
            <w:r w:rsidRPr="00812C6E">
              <w:rPr>
                <w:rFonts w:ascii="Verdana" w:hAnsi="Verdana" w:cs="Verdana"/>
                <w:bCs/>
              </w:rPr>
              <w:t>, K., Fortpflanzungsmedizin – moraltheologische Perspektiven, in: H. Rosenau (Hrsg.), Ein zeitgemäßes Fortpflanzungsmedizingesetz für Deutschland (=Schriften zum Bio-, Gesundheits- und Medizinrecht 11), Baden-Baden 2012, 37-65.</w:t>
            </w:r>
          </w:p>
          <w:p w:rsidR="00812C6E" w:rsidRPr="00812C6E" w:rsidRDefault="00812C6E" w:rsidP="00812C6E">
            <w:pPr>
              <w:spacing w:before="120" w:after="120"/>
              <w:rPr>
                <w:rFonts w:ascii="Verdana" w:hAnsi="Verdana" w:cs="Verdana"/>
                <w:bCs/>
              </w:rPr>
            </w:pPr>
            <w:r w:rsidRPr="00812C6E">
              <w:rPr>
                <w:rFonts w:ascii="Verdana" w:hAnsi="Verdana" w:cs="Verdana"/>
                <w:bCs/>
              </w:rPr>
              <w:t xml:space="preserve">Hack, T., Der Streit um die Beseelung des Menschen. Eine historisch-systematische Studie, Freiburg i. </w:t>
            </w:r>
            <w:proofErr w:type="spellStart"/>
            <w:r w:rsidRPr="00812C6E">
              <w:rPr>
                <w:rFonts w:ascii="Verdana" w:hAnsi="Verdana" w:cs="Verdana"/>
                <w:bCs/>
              </w:rPr>
              <w:t>Ue.</w:t>
            </w:r>
            <w:proofErr w:type="spellEnd"/>
            <w:r w:rsidRPr="00812C6E">
              <w:rPr>
                <w:rFonts w:ascii="Verdana" w:hAnsi="Verdana" w:cs="Verdana"/>
                <w:bCs/>
              </w:rPr>
              <w:t xml:space="preserve"> 2011.</w:t>
            </w:r>
          </w:p>
          <w:p w:rsidR="00812C6E" w:rsidRPr="00812C6E" w:rsidRDefault="00812C6E" w:rsidP="00812C6E">
            <w:pPr>
              <w:spacing w:before="120" w:after="120"/>
              <w:rPr>
                <w:rFonts w:ascii="Verdana" w:hAnsi="Verdana" w:cs="Verdana"/>
                <w:bCs/>
              </w:rPr>
            </w:pPr>
            <w:r w:rsidRPr="00812C6E">
              <w:rPr>
                <w:rFonts w:ascii="Verdana" w:hAnsi="Verdana" w:cs="Verdana"/>
                <w:bCs/>
              </w:rPr>
              <w:t>Irrgang, B., Einführung in die Bioethik, München 2005.</w:t>
            </w:r>
          </w:p>
          <w:p w:rsidR="00812C6E" w:rsidRPr="00812C6E" w:rsidRDefault="00812C6E" w:rsidP="00812C6E">
            <w:pPr>
              <w:spacing w:before="120" w:after="120"/>
              <w:rPr>
                <w:rFonts w:ascii="Verdana" w:hAnsi="Verdana" w:cs="Verdana"/>
                <w:bCs/>
              </w:rPr>
            </w:pPr>
            <w:proofErr w:type="spellStart"/>
            <w:r w:rsidRPr="00812C6E">
              <w:rPr>
                <w:rFonts w:ascii="Verdana" w:hAnsi="Verdana" w:cs="Verdana"/>
                <w:bCs/>
              </w:rPr>
              <w:t>Knoepffler</w:t>
            </w:r>
            <w:proofErr w:type="spellEnd"/>
            <w:r w:rsidRPr="00812C6E">
              <w:rPr>
                <w:rFonts w:ascii="Verdana" w:hAnsi="Verdana" w:cs="Verdana"/>
                <w:bCs/>
              </w:rPr>
              <w:t>, N., Der Beginn der menschlichen Person und bioethische Konfliktfälle, Freiburg i. Br. 2012.</w:t>
            </w:r>
          </w:p>
          <w:p w:rsidR="00812C6E" w:rsidRPr="00812C6E" w:rsidRDefault="00812C6E" w:rsidP="00812C6E">
            <w:pPr>
              <w:spacing w:before="120" w:after="120"/>
              <w:rPr>
                <w:rFonts w:ascii="Verdana" w:hAnsi="Verdana" w:cs="Verdana"/>
                <w:bCs/>
              </w:rPr>
            </w:pPr>
            <w:r w:rsidRPr="00812C6E">
              <w:rPr>
                <w:rFonts w:ascii="Verdana" w:hAnsi="Verdana" w:cs="Verdana"/>
                <w:bCs/>
              </w:rPr>
              <w:t>Maio, G., Mittelpunkt Mensch. Ethik in der Medizin, Stuttgart 2012.</w:t>
            </w:r>
          </w:p>
          <w:p w:rsidR="00812C6E" w:rsidRPr="00812C6E" w:rsidRDefault="00812C6E" w:rsidP="00812C6E">
            <w:pPr>
              <w:spacing w:before="120" w:after="120"/>
              <w:rPr>
                <w:rFonts w:ascii="Verdana" w:hAnsi="Verdana" w:cs="Verdana"/>
                <w:bCs/>
              </w:rPr>
            </w:pPr>
            <w:r w:rsidRPr="00812C6E">
              <w:rPr>
                <w:rFonts w:ascii="Verdana" w:hAnsi="Verdana" w:cs="Verdana"/>
                <w:bCs/>
              </w:rPr>
              <w:t>Schöne-Seifert, B., Grundlagen der Medizinethik, Stuttgart 2007.</w:t>
            </w:r>
          </w:p>
          <w:p w:rsidR="00812C6E" w:rsidRPr="00812C6E" w:rsidRDefault="00812C6E" w:rsidP="00812C6E">
            <w:pPr>
              <w:spacing w:before="120" w:after="120"/>
              <w:rPr>
                <w:rFonts w:ascii="Verdana" w:hAnsi="Verdana" w:cs="Verdana"/>
                <w:bCs/>
              </w:rPr>
            </w:pPr>
            <w:r w:rsidRPr="00812C6E">
              <w:rPr>
                <w:rFonts w:ascii="Verdana" w:hAnsi="Verdana" w:cs="Verdana"/>
                <w:bCs/>
              </w:rPr>
              <w:t xml:space="preserve">Müller, W. A. / Hassel, M., Entwicklungsbiologie und Reproduktionsbiologie </w:t>
            </w:r>
            <w:r w:rsidRPr="00812C6E">
              <w:rPr>
                <w:rFonts w:ascii="Verdana" w:hAnsi="Verdana" w:cs="Verdana"/>
                <w:bCs/>
              </w:rPr>
              <w:lastRenderedPageBreak/>
              <w:t>des Menschen und bedeutsamer Modellorganismen, Berlin / Heidelberg 52012.</w:t>
            </w:r>
          </w:p>
          <w:p w:rsidR="00812C6E" w:rsidRPr="00812C6E" w:rsidRDefault="00812C6E" w:rsidP="00812C6E">
            <w:pPr>
              <w:spacing w:before="120" w:after="120"/>
              <w:rPr>
                <w:rFonts w:ascii="Verdana" w:hAnsi="Verdana"/>
              </w:rPr>
            </w:pPr>
            <w:proofErr w:type="spellStart"/>
            <w:r w:rsidRPr="00812C6E">
              <w:rPr>
                <w:rFonts w:ascii="Verdana" w:hAnsi="Verdana" w:cs="Verdana"/>
                <w:bCs/>
              </w:rPr>
              <w:t>Sandel</w:t>
            </w:r>
            <w:proofErr w:type="spellEnd"/>
            <w:r w:rsidRPr="00812C6E">
              <w:rPr>
                <w:rFonts w:ascii="Verdana" w:hAnsi="Verdana" w:cs="Verdana"/>
                <w:bCs/>
              </w:rPr>
              <w:t xml:space="preserve">, M. </w:t>
            </w:r>
            <w:proofErr w:type="gramStart"/>
            <w:r w:rsidRPr="00812C6E">
              <w:rPr>
                <w:rFonts w:ascii="Verdana" w:hAnsi="Verdana" w:cs="Verdana"/>
                <w:bCs/>
              </w:rPr>
              <w:t>J.,</w:t>
            </w:r>
            <w:proofErr w:type="gramEnd"/>
            <w:r w:rsidRPr="00812C6E">
              <w:rPr>
                <w:rFonts w:ascii="Verdana" w:hAnsi="Verdana" w:cs="Verdana"/>
                <w:bCs/>
              </w:rPr>
              <w:t xml:space="preserve"> Plädoyer gegen die Perfektion. Ethik im Zeitalter der genetischen Technik, Berlin University Press 2008.</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rPr>
            </w:pPr>
            <w:r w:rsidRPr="00812C6E">
              <w:rPr>
                <w:rFonts w:ascii="Verdana" w:hAnsi="Verdana" w:cs="Verdana"/>
                <w:b/>
                <w:bCs/>
              </w:rPr>
              <w:lastRenderedPageBreak/>
              <w:t>Anforderungen für den Scheinerwerb:</w:t>
            </w:r>
            <w:r w:rsidRPr="00812C6E">
              <w:rPr>
                <w:rFonts w:ascii="Verdana" w:hAnsi="Verdana" w:cs="Verdana"/>
                <w:bCs/>
              </w:rPr>
              <w:t xml:space="preserve"> </w:t>
            </w:r>
            <w:r>
              <w:rPr>
                <w:rFonts w:ascii="Verdana" w:hAnsi="Verdana" w:cs="Verdana"/>
                <w:bCs/>
              </w:rPr>
              <w:t>siehe Homepage</w:t>
            </w:r>
          </w:p>
        </w:tc>
      </w:tr>
      <w:tr w:rsidR="00812C6E" w:rsidRPr="007F473B" w:rsidTr="003E6676">
        <w:tc>
          <w:tcPr>
            <w:tcW w:w="9638" w:type="dxa"/>
            <w:tcBorders>
              <w:top w:val="nil"/>
              <w:left w:val="double" w:sz="6" w:space="0" w:color="000000"/>
              <w:bottom w:val="double" w:sz="6" w:space="0" w:color="000000"/>
              <w:right w:val="double" w:sz="6" w:space="0" w:color="000000"/>
            </w:tcBorders>
          </w:tcPr>
          <w:p w:rsidR="00812C6E" w:rsidRPr="00812C6E" w:rsidRDefault="00812C6E" w:rsidP="003E6676">
            <w:pPr>
              <w:spacing w:before="120" w:after="120"/>
              <w:rPr>
                <w:rFonts w:ascii="Verdana" w:hAnsi="Verdana"/>
              </w:rPr>
            </w:pPr>
            <w:r w:rsidRPr="00812C6E">
              <w:rPr>
                <w:rFonts w:ascii="Verdana" w:hAnsi="Verdana" w:cs="Verdana"/>
                <w:b/>
                <w:bCs/>
              </w:rPr>
              <w:t>Anmeldung:</w:t>
            </w:r>
            <w:r w:rsidRPr="00812C6E">
              <w:rPr>
                <w:rFonts w:ascii="Verdana" w:hAnsi="Verdana" w:cs="Verdana"/>
                <w:bCs/>
              </w:rPr>
              <w:t xml:space="preserve"> </w:t>
            </w:r>
            <w:r w:rsidR="00547621">
              <w:rPr>
                <w:rFonts w:ascii="Verdana" w:hAnsi="Verdana" w:cs="Verdana"/>
                <w:bCs/>
              </w:rPr>
              <w:t xml:space="preserve">siehe </w:t>
            </w:r>
            <w:r>
              <w:rPr>
                <w:rFonts w:ascii="Verdana" w:hAnsi="Verdana" w:cs="Verdana"/>
                <w:bCs/>
              </w:rPr>
              <w:t>Digicampus</w:t>
            </w:r>
          </w:p>
        </w:tc>
      </w:tr>
    </w:tbl>
    <w:p w:rsidR="00812C6E" w:rsidRDefault="00812C6E" w:rsidP="001A652F">
      <w:pPr>
        <w:rPr>
          <w:rFonts w:ascii="Verdana" w:hAnsi="Verdana"/>
        </w:rPr>
      </w:pPr>
    </w:p>
    <w:p w:rsidR="00812C6E" w:rsidRDefault="00812C6E" w:rsidP="001A652F">
      <w:pPr>
        <w:rPr>
          <w:rFonts w:ascii="Verdana" w:hAnsi="Verdana"/>
        </w:rPr>
      </w:pPr>
    </w:p>
    <w:p w:rsidR="00812C6E" w:rsidRDefault="00812C6E" w:rsidP="001A652F">
      <w:pPr>
        <w:rPr>
          <w:rFonts w:ascii="Verdana" w:hAnsi="Verdana"/>
        </w:rPr>
      </w:pPr>
    </w:p>
    <w:p w:rsidR="00812C6E" w:rsidRDefault="00812C6E" w:rsidP="001A652F">
      <w:pPr>
        <w:rPr>
          <w:rFonts w:ascii="Verdana" w:hAnsi="Verdana"/>
        </w:rPr>
      </w:pPr>
    </w:p>
    <w:p w:rsidR="00812C6E" w:rsidRDefault="00812C6E" w:rsidP="001A652F">
      <w:pPr>
        <w:rPr>
          <w:rFonts w:ascii="Verdana" w:hAnsi="Verdana"/>
        </w:rPr>
      </w:pPr>
    </w:p>
    <w:p w:rsidR="00812C6E" w:rsidRDefault="00812C6E"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812C6E" w:rsidRPr="007F473B"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b/>
                <w:bCs/>
              </w:rPr>
            </w:pPr>
            <w:r w:rsidRPr="00812C6E">
              <w:rPr>
                <w:rFonts w:ascii="Verdana" w:hAnsi="Verdana" w:cs="Verdana"/>
                <w:b/>
                <w:bCs/>
              </w:rPr>
              <w:t>Titel:</w:t>
            </w:r>
            <w:r w:rsidRPr="00812C6E">
              <w:rPr>
                <w:rFonts w:ascii="Verdana" w:hAnsi="Verdana" w:cs="Verdana"/>
                <w:bCs/>
                <w:iCs/>
              </w:rPr>
              <w:t xml:space="preserve"> </w:t>
            </w:r>
            <w:r w:rsidRPr="00812C6E">
              <w:rPr>
                <w:rFonts w:ascii="Verdana" w:hAnsi="Verdana"/>
              </w:rPr>
              <w:t>Normativität der Natur – Natur der Normativität</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rPr>
            </w:pPr>
            <w:r w:rsidRPr="00812C6E">
              <w:rPr>
                <w:rFonts w:ascii="Verdana" w:hAnsi="Verdana" w:cs="Verdana"/>
                <w:b/>
                <w:bCs/>
              </w:rPr>
              <w:t>Art der Veranstaltung:</w:t>
            </w:r>
            <w:r w:rsidRPr="00812C6E">
              <w:rPr>
                <w:rFonts w:ascii="Verdana" w:hAnsi="Verdana" w:cs="Verdana"/>
                <w:bCs/>
              </w:rPr>
              <w:t xml:space="preserve"> </w:t>
            </w:r>
            <w:r>
              <w:rPr>
                <w:rFonts w:ascii="Verdana" w:hAnsi="Verdana" w:cs="Verdana"/>
                <w:bCs/>
              </w:rPr>
              <w:t>Vorlesung</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cs="Verdana"/>
                <w:b/>
                <w:bCs/>
              </w:rPr>
            </w:pPr>
            <w:r w:rsidRPr="00812C6E">
              <w:rPr>
                <w:rFonts w:ascii="Verdana" w:hAnsi="Verdana" w:cs="Verdana"/>
                <w:b/>
                <w:bCs/>
              </w:rPr>
              <w:t>Modul:</w:t>
            </w:r>
            <w:r w:rsidRPr="00812C6E">
              <w:rPr>
                <w:rFonts w:ascii="Verdana" w:hAnsi="Verdana" w:cs="Verdana"/>
                <w:bCs/>
              </w:rPr>
              <w:t xml:space="preserve"> </w:t>
            </w:r>
            <w:r>
              <w:rPr>
                <w:rFonts w:ascii="Verdana" w:hAnsi="Verdana" w:cs="Verdana"/>
                <w:bCs/>
              </w:rPr>
              <w:t>1, 7</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cs="Verdana"/>
                <w:bCs/>
              </w:rPr>
            </w:pPr>
            <w:r w:rsidRPr="00812C6E">
              <w:rPr>
                <w:rFonts w:ascii="Verdana" w:hAnsi="Verdana" w:cs="Verdana"/>
                <w:b/>
                <w:bCs/>
              </w:rPr>
              <w:t>Zeit:</w:t>
            </w:r>
            <w:r w:rsidRPr="00812C6E">
              <w:rPr>
                <w:rFonts w:ascii="Verdana" w:hAnsi="Verdana" w:cs="Verdana"/>
                <w:bCs/>
              </w:rPr>
              <w:t xml:space="preserve"> </w:t>
            </w:r>
            <w:r w:rsidR="00BF45AD">
              <w:rPr>
                <w:rFonts w:ascii="Verdana" w:hAnsi="Verdana"/>
              </w:rPr>
              <w:t xml:space="preserve">Mi 8.15 </w:t>
            </w:r>
            <w:r w:rsidRPr="00812C6E">
              <w:rPr>
                <w:rFonts w:ascii="Verdana" w:hAnsi="Verdana"/>
              </w:rPr>
              <w:t>– 9.45 Uhr</w:t>
            </w:r>
          </w:p>
          <w:p w:rsidR="00812C6E" w:rsidRPr="00812C6E" w:rsidRDefault="00812C6E" w:rsidP="003E6676">
            <w:pPr>
              <w:spacing w:before="120" w:after="120"/>
              <w:rPr>
                <w:rFonts w:ascii="Verdana" w:hAnsi="Verdana"/>
              </w:rPr>
            </w:pPr>
            <w:r w:rsidRPr="00812C6E">
              <w:rPr>
                <w:rFonts w:ascii="Verdana" w:hAnsi="Verdana" w:cs="Verdana"/>
                <w:b/>
                <w:bCs/>
              </w:rPr>
              <w:t>Raum:</w:t>
            </w:r>
            <w:r w:rsidRPr="00812C6E">
              <w:rPr>
                <w:rFonts w:ascii="Verdana" w:hAnsi="Verdana" w:cs="Verdana"/>
                <w:bCs/>
              </w:rPr>
              <w:t xml:space="preserve"> </w:t>
            </w:r>
            <w:r w:rsidRPr="00812C6E">
              <w:rPr>
                <w:rFonts w:ascii="Verdana" w:hAnsi="Verdana"/>
              </w:rPr>
              <w:t>wird noch bekanntgegeben</w:t>
            </w:r>
          </w:p>
          <w:p w:rsidR="00812C6E" w:rsidRPr="00812C6E" w:rsidRDefault="00812C6E" w:rsidP="003E6676">
            <w:pPr>
              <w:spacing w:before="120" w:after="120"/>
              <w:rPr>
                <w:rFonts w:ascii="Verdana" w:hAnsi="Verdana"/>
                <w:i/>
                <w:iCs/>
              </w:rPr>
            </w:pPr>
            <w:r w:rsidRPr="00812C6E">
              <w:rPr>
                <w:rFonts w:ascii="Verdana" w:hAnsi="Verdana" w:cs="Verdana"/>
                <w:b/>
                <w:bCs/>
              </w:rPr>
              <w:t>Beginn:</w:t>
            </w:r>
            <w:r w:rsidRPr="00812C6E">
              <w:rPr>
                <w:rFonts w:ascii="Verdana" w:hAnsi="Verdana" w:cs="Verdana"/>
              </w:rPr>
              <w:t xml:space="preserve"> siehe Digicampus</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rPr>
            </w:pPr>
            <w:r w:rsidRPr="00812C6E">
              <w:rPr>
                <w:rFonts w:ascii="Verdana" w:hAnsi="Verdana" w:cs="Verdana"/>
                <w:b/>
                <w:bCs/>
              </w:rPr>
              <w:t>Dozent:</w:t>
            </w:r>
            <w:r w:rsidRPr="00812C6E">
              <w:rPr>
                <w:rFonts w:ascii="Verdana" w:hAnsi="Verdana" w:cs="Verdana"/>
              </w:rPr>
              <w:t xml:space="preserve"> Prof. K. </w:t>
            </w:r>
            <w:proofErr w:type="spellStart"/>
            <w:r w:rsidRPr="00812C6E">
              <w:rPr>
                <w:rFonts w:ascii="Verdana" w:hAnsi="Verdana" w:cs="Verdana"/>
              </w:rPr>
              <w:t>Arntz</w:t>
            </w:r>
            <w:proofErr w:type="spellEnd"/>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rPr>
            </w:pPr>
            <w:r w:rsidRPr="00812C6E">
              <w:rPr>
                <w:rFonts w:ascii="Verdana" w:hAnsi="Verdana" w:cs="Verdana"/>
                <w:b/>
                <w:bCs/>
              </w:rPr>
              <w:t>Sprechstunde:</w:t>
            </w:r>
            <w:r w:rsidRPr="00812C6E">
              <w:rPr>
                <w:rFonts w:ascii="Verdana" w:hAnsi="Verdana" w:cs="Verdana"/>
              </w:rPr>
              <w:t xml:space="preserve"> siehe Homepage</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cs="Verdana"/>
                <w:bCs/>
              </w:rPr>
            </w:pPr>
            <w:r w:rsidRPr="00812C6E">
              <w:rPr>
                <w:rFonts w:ascii="Verdana" w:hAnsi="Verdana" w:cs="Verdana"/>
                <w:b/>
                <w:bCs/>
              </w:rPr>
              <w:t>Inhalt:</w:t>
            </w:r>
            <w:r w:rsidRPr="00812C6E">
              <w:rPr>
                <w:rFonts w:ascii="Verdana" w:hAnsi="Verdana" w:cs="Verdana"/>
                <w:bCs/>
              </w:rPr>
              <w:t xml:space="preserve"> </w:t>
            </w:r>
          </w:p>
          <w:p w:rsidR="00812C6E" w:rsidRPr="00812C6E" w:rsidRDefault="00812C6E" w:rsidP="003E6676">
            <w:pPr>
              <w:spacing w:before="120" w:after="120"/>
              <w:rPr>
                <w:rFonts w:ascii="Verdana" w:hAnsi="Verdana"/>
                <w:bCs/>
              </w:rPr>
            </w:pPr>
            <w:r w:rsidRPr="00812C6E">
              <w:rPr>
                <w:rFonts w:ascii="Verdana" w:hAnsi="Verdana"/>
                <w:bCs/>
              </w:rPr>
              <w:t xml:space="preserve">Die Diskussion zur Plausibilität der naturrechtlichen Denkform ist im Rahmen der philosophischen und theologischen Ethik in jüngster Zeit neu entbrannt – nicht nur vor dem Hintergrund aktueller bioethischer Fragestellungen (Grüne Gentechnik, Humangenetik, </w:t>
            </w:r>
            <w:proofErr w:type="spellStart"/>
            <w:r w:rsidRPr="00812C6E">
              <w:rPr>
                <w:rFonts w:ascii="Verdana" w:hAnsi="Verdana"/>
                <w:bCs/>
              </w:rPr>
              <w:t>Enhancement</w:t>
            </w:r>
            <w:proofErr w:type="spellEnd"/>
            <w:r w:rsidRPr="00812C6E">
              <w:rPr>
                <w:rFonts w:ascii="Verdana" w:hAnsi="Verdana"/>
                <w:bCs/>
              </w:rPr>
              <w:t>). Die Vorlesung wird das Grundanliegen vorstellen, dessen Bedeutung diskutieren und die argumentative Tragfähigkeit dieses  Lehrstücks kritisch beleuchten.</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cs="Verdana"/>
                <w:bCs/>
              </w:rPr>
            </w:pPr>
            <w:r w:rsidRPr="00812C6E">
              <w:rPr>
                <w:rFonts w:ascii="Verdana" w:hAnsi="Verdana" w:cs="Verdana"/>
                <w:b/>
                <w:bCs/>
              </w:rPr>
              <w:t>Einführende Lektüre bzw. Textgrundlagen:</w:t>
            </w:r>
            <w:r w:rsidRPr="00812C6E">
              <w:rPr>
                <w:rFonts w:ascii="Verdana" w:hAnsi="Verdana" w:cs="Verdana"/>
                <w:bCs/>
              </w:rPr>
              <w:t xml:space="preserve"> </w:t>
            </w:r>
          </w:p>
          <w:p w:rsidR="00812C6E" w:rsidRPr="00812C6E" w:rsidRDefault="00812C6E" w:rsidP="00812C6E">
            <w:pPr>
              <w:spacing w:before="120" w:after="120"/>
              <w:rPr>
                <w:rFonts w:ascii="Verdana" w:hAnsi="Verdana"/>
              </w:rPr>
            </w:pPr>
            <w:proofErr w:type="spellStart"/>
            <w:r w:rsidRPr="00812C6E">
              <w:rPr>
                <w:rFonts w:ascii="Verdana" w:hAnsi="Verdana"/>
              </w:rPr>
              <w:t>Bayertz</w:t>
            </w:r>
            <w:proofErr w:type="spellEnd"/>
            <w:r w:rsidRPr="00812C6E">
              <w:rPr>
                <w:rFonts w:ascii="Verdana" w:hAnsi="Verdana"/>
              </w:rPr>
              <w:t>, K., (</w:t>
            </w:r>
            <w:proofErr w:type="spellStart"/>
            <w:r w:rsidRPr="00812C6E">
              <w:rPr>
                <w:rFonts w:ascii="Verdana" w:hAnsi="Verdana"/>
              </w:rPr>
              <w:t>Hg</w:t>
            </w:r>
            <w:proofErr w:type="spellEnd"/>
            <w:r w:rsidRPr="00812C6E">
              <w:rPr>
                <w:rFonts w:ascii="Verdana" w:hAnsi="Verdana"/>
              </w:rPr>
              <w:t xml:space="preserve">.), Die menschliche Natur. Welchen und wie viel Wert hat </w:t>
            </w:r>
            <w:r w:rsidRPr="00812C6E">
              <w:rPr>
                <w:rFonts w:ascii="Verdana" w:hAnsi="Verdana"/>
              </w:rPr>
              <w:lastRenderedPageBreak/>
              <w:t>sie? Paderborn 2004.</w:t>
            </w:r>
          </w:p>
          <w:p w:rsidR="00812C6E" w:rsidRPr="00812C6E" w:rsidRDefault="00812C6E" w:rsidP="00812C6E">
            <w:pPr>
              <w:spacing w:before="120" w:after="120"/>
              <w:rPr>
                <w:rFonts w:ascii="Verdana" w:hAnsi="Verdana"/>
              </w:rPr>
            </w:pPr>
            <w:r w:rsidRPr="00812C6E">
              <w:rPr>
                <w:rFonts w:ascii="Verdana" w:hAnsi="Verdana"/>
              </w:rPr>
              <w:t xml:space="preserve">Birnbacher, </w:t>
            </w:r>
            <w:proofErr w:type="gramStart"/>
            <w:r w:rsidRPr="00812C6E">
              <w:rPr>
                <w:rFonts w:ascii="Verdana" w:hAnsi="Verdana"/>
              </w:rPr>
              <w:t>D.,</w:t>
            </w:r>
            <w:proofErr w:type="gramEnd"/>
            <w:r w:rsidRPr="00812C6E">
              <w:rPr>
                <w:rFonts w:ascii="Verdana" w:hAnsi="Verdana"/>
              </w:rPr>
              <w:t xml:space="preserve"> Natur und Umwelt schützen – vor dem Menschen oder für den Menschen?, in: J. S. Ach / K. </w:t>
            </w:r>
            <w:proofErr w:type="spellStart"/>
            <w:r w:rsidRPr="00812C6E">
              <w:rPr>
                <w:rFonts w:ascii="Verdana" w:hAnsi="Verdana"/>
              </w:rPr>
              <w:t>Bayertz</w:t>
            </w:r>
            <w:proofErr w:type="spellEnd"/>
            <w:r w:rsidRPr="00812C6E">
              <w:rPr>
                <w:rFonts w:ascii="Verdana" w:hAnsi="Verdana"/>
              </w:rPr>
              <w:t xml:space="preserve"> / L. </w:t>
            </w:r>
            <w:proofErr w:type="spellStart"/>
            <w:r w:rsidRPr="00812C6E">
              <w:rPr>
                <w:rFonts w:ascii="Verdana" w:hAnsi="Verdana"/>
              </w:rPr>
              <w:t>Siep</w:t>
            </w:r>
            <w:proofErr w:type="spellEnd"/>
            <w:r w:rsidRPr="00812C6E">
              <w:rPr>
                <w:rFonts w:ascii="Verdana" w:hAnsi="Verdana"/>
              </w:rPr>
              <w:t xml:space="preserve"> (</w:t>
            </w:r>
            <w:proofErr w:type="spellStart"/>
            <w:r w:rsidRPr="00812C6E">
              <w:rPr>
                <w:rFonts w:ascii="Verdana" w:hAnsi="Verdana"/>
              </w:rPr>
              <w:t>Hg</w:t>
            </w:r>
            <w:proofErr w:type="spellEnd"/>
            <w:r w:rsidRPr="00812C6E">
              <w:rPr>
                <w:rFonts w:ascii="Verdana" w:hAnsi="Verdana"/>
              </w:rPr>
              <w:t>.), Grundkurs Ethik. Anwendungen, Paderborn 2011, 67-80.</w:t>
            </w:r>
          </w:p>
          <w:p w:rsidR="00812C6E" w:rsidRPr="00812C6E" w:rsidRDefault="00812C6E" w:rsidP="00812C6E">
            <w:pPr>
              <w:spacing w:before="120" w:after="120"/>
              <w:rPr>
                <w:rFonts w:ascii="Verdana" w:hAnsi="Verdana"/>
              </w:rPr>
            </w:pPr>
            <w:r w:rsidRPr="00812C6E">
              <w:rPr>
                <w:rFonts w:ascii="Verdana" w:hAnsi="Verdana"/>
              </w:rPr>
              <w:t>Böhme, G., Ethik in leiblicher Existenz. Über unseren moralischen Umgang mit der eigenen Natur, Frankfurt a. M. 2008.</w:t>
            </w:r>
          </w:p>
          <w:p w:rsidR="00812C6E" w:rsidRPr="00812C6E" w:rsidRDefault="00812C6E" w:rsidP="00812C6E">
            <w:pPr>
              <w:spacing w:before="120" w:after="120"/>
              <w:rPr>
                <w:rFonts w:ascii="Verdana" w:hAnsi="Verdana"/>
              </w:rPr>
            </w:pPr>
            <w:proofErr w:type="spellStart"/>
            <w:r w:rsidRPr="00812C6E">
              <w:rPr>
                <w:rFonts w:ascii="Verdana" w:hAnsi="Verdana"/>
              </w:rPr>
              <w:t>Honnefelder</w:t>
            </w:r>
            <w:proofErr w:type="spellEnd"/>
            <w:r w:rsidRPr="00812C6E">
              <w:rPr>
                <w:rFonts w:ascii="Verdana" w:hAnsi="Verdana"/>
              </w:rPr>
              <w:t>, L., Welche Natur sollen wir schützen? Über die Natur des Menschen und die ihn umgebende Natur, Berlin 2012.</w:t>
            </w:r>
          </w:p>
          <w:p w:rsidR="00812C6E" w:rsidRPr="00812C6E" w:rsidRDefault="00812C6E" w:rsidP="00812C6E">
            <w:pPr>
              <w:spacing w:before="120" w:after="120"/>
              <w:rPr>
                <w:rFonts w:ascii="Verdana" w:hAnsi="Verdana"/>
              </w:rPr>
            </w:pPr>
            <w:r w:rsidRPr="00812C6E">
              <w:rPr>
                <w:rFonts w:ascii="Verdana" w:hAnsi="Verdana"/>
              </w:rPr>
              <w:t xml:space="preserve">Nagel, </w:t>
            </w:r>
            <w:proofErr w:type="spellStart"/>
            <w:proofErr w:type="gramStart"/>
            <w:r w:rsidRPr="00812C6E">
              <w:rPr>
                <w:rFonts w:ascii="Verdana" w:hAnsi="Verdana"/>
              </w:rPr>
              <w:t>Th</w:t>
            </w:r>
            <w:proofErr w:type="spellEnd"/>
            <w:r w:rsidRPr="00812C6E">
              <w:rPr>
                <w:rFonts w:ascii="Verdana" w:hAnsi="Verdana"/>
              </w:rPr>
              <w:t>.,</w:t>
            </w:r>
            <w:proofErr w:type="gramEnd"/>
            <w:r w:rsidRPr="00812C6E">
              <w:rPr>
                <w:rFonts w:ascii="Verdana" w:hAnsi="Verdana"/>
              </w:rPr>
              <w:t xml:space="preserve"> Geist und Kosmos. Warum die materialistische neodarwinistische Konzeption der Natur so gut wie sicher falsch ist, Berlin 22013.</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812C6E" w:rsidRDefault="00812C6E" w:rsidP="003E6676">
            <w:pPr>
              <w:spacing w:before="120" w:after="120"/>
              <w:rPr>
                <w:rFonts w:ascii="Verdana" w:hAnsi="Verdana"/>
              </w:rPr>
            </w:pPr>
            <w:r w:rsidRPr="00812C6E">
              <w:rPr>
                <w:rFonts w:ascii="Verdana" w:hAnsi="Verdana" w:cs="Verdana"/>
                <w:b/>
                <w:bCs/>
              </w:rPr>
              <w:lastRenderedPageBreak/>
              <w:t>Anforderungen für den Scheinerwerb:</w:t>
            </w:r>
            <w:r w:rsidRPr="00812C6E">
              <w:rPr>
                <w:rFonts w:ascii="Verdana" w:hAnsi="Verdana" w:cs="Verdana"/>
                <w:bCs/>
              </w:rPr>
              <w:t xml:space="preserve"> siehe Homepage</w:t>
            </w:r>
          </w:p>
        </w:tc>
      </w:tr>
      <w:tr w:rsidR="00812C6E" w:rsidRPr="007F473B" w:rsidTr="003E6676">
        <w:tc>
          <w:tcPr>
            <w:tcW w:w="9638" w:type="dxa"/>
            <w:tcBorders>
              <w:top w:val="nil"/>
              <w:left w:val="double" w:sz="6" w:space="0" w:color="000000"/>
              <w:bottom w:val="double" w:sz="6" w:space="0" w:color="000000"/>
              <w:right w:val="double" w:sz="6" w:space="0" w:color="000000"/>
            </w:tcBorders>
          </w:tcPr>
          <w:p w:rsidR="00812C6E" w:rsidRPr="00812C6E" w:rsidRDefault="00812C6E" w:rsidP="003E6676">
            <w:pPr>
              <w:spacing w:before="120" w:after="120"/>
              <w:rPr>
                <w:rFonts w:ascii="Verdana" w:hAnsi="Verdana"/>
              </w:rPr>
            </w:pPr>
            <w:r w:rsidRPr="00812C6E">
              <w:rPr>
                <w:rFonts w:ascii="Verdana" w:hAnsi="Verdana" w:cs="Verdana"/>
                <w:b/>
                <w:bCs/>
              </w:rPr>
              <w:t>Anmeldung:</w:t>
            </w:r>
            <w:r w:rsidRPr="00812C6E">
              <w:rPr>
                <w:rFonts w:ascii="Verdana" w:hAnsi="Verdana" w:cs="Verdana"/>
                <w:bCs/>
              </w:rPr>
              <w:t xml:space="preserve"> </w:t>
            </w:r>
            <w:r w:rsidR="00547621">
              <w:rPr>
                <w:rFonts w:ascii="Verdana" w:hAnsi="Verdana" w:cs="Verdana"/>
                <w:bCs/>
              </w:rPr>
              <w:t xml:space="preserve">siehe </w:t>
            </w:r>
            <w:r w:rsidRPr="00812C6E">
              <w:rPr>
                <w:rFonts w:ascii="Verdana" w:hAnsi="Verdana" w:cs="Verdana"/>
                <w:bCs/>
              </w:rPr>
              <w:t>Digicampus</w:t>
            </w:r>
          </w:p>
        </w:tc>
      </w:tr>
    </w:tbl>
    <w:p w:rsidR="00812C6E" w:rsidRDefault="00812C6E" w:rsidP="001A652F">
      <w:pPr>
        <w:rPr>
          <w:rFonts w:ascii="Verdana" w:hAnsi="Verdana"/>
        </w:rPr>
      </w:pPr>
    </w:p>
    <w:p w:rsidR="00812C6E" w:rsidRDefault="00812C6E" w:rsidP="001A652F">
      <w:pPr>
        <w:rPr>
          <w:rFonts w:ascii="Verdana" w:hAnsi="Verdana"/>
        </w:rPr>
      </w:pPr>
    </w:p>
    <w:p w:rsidR="00812C6E" w:rsidRDefault="00812C6E" w:rsidP="001A652F">
      <w:pPr>
        <w:rPr>
          <w:rFonts w:ascii="Verdana" w:hAnsi="Verdana"/>
        </w:rPr>
      </w:pPr>
    </w:p>
    <w:p w:rsidR="00812C6E" w:rsidRDefault="00812C6E" w:rsidP="001A652F">
      <w:pPr>
        <w:rPr>
          <w:rFonts w:ascii="Verdana" w:hAnsi="Verdana"/>
        </w:rPr>
      </w:pPr>
    </w:p>
    <w:p w:rsidR="00812C6E" w:rsidRDefault="00812C6E" w:rsidP="001A652F">
      <w:pPr>
        <w:rPr>
          <w:rFonts w:ascii="Verdana" w:hAnsi="Verdana"/>
        </w:rPr>
      </w:pPr>
    </w:p>
    <w:p w:rsidR="001A652F" w:rsidRDefault="001A652F"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1A652F" w:rsidRPr="000D1A2F"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1A652F" w:rsidRPr="00C2148F" w:rsidRDefault="001A652F" w:rsidP="001A652F">
            <w:pPr>
              <w:spacing w:before="120" w:after="120"/>
              <w:rPr>
                <w:rFonts w:ascii="Verdana" w:hAnsi="Verdana"/>
                <w:b/>
                <w:bCs/>
                <w:lang w:val="en-US"/>
              </w:rPr>
            </w:pPr>
            <w:proofErr w:type="spellStart"/>
            <w:r w:rsidRPr="00C2148F">
              <w:rPr>
                <w:rFonts w:ascii="Verdana" w:hAnsi="Verdana" w:cs="Verdana"/>
                <w:b/>
                <w:bCs/>
                <w:lang w:val="en-US"/>
              </w:rPr>
              <w:t>Titel</w:t>
            </w:r>
            <w:proofErr w:type="spellEnd"/>
            <w:r w:rsidRPr="00C2148F">
              <w:rPr>
                <w:rFonts w:ascii="Verdana" w:hAnsi="Verdana" w:cs="Verdana"/>
                <w:b/>
                <w:bCs/>
                <w:lang w:val="en-US"/>
              </w:rPr>
              <w:t>:</w:t>
            </w:r>
            <w:r w:rsidRPr="00C2148F">
              <w:rPr>
                <w:rFonts w:ascii="Verdana" w:hAnsi="Verdana" w:cs="Verdana"/>
                <w:bCs/>
                <w:iCs/>
                <w:lang w:val="en-US"/>
              </w:rPr>
              <w:t xml:space="preserve"> </w:t>
            </w:r>
            <w:r w:rsidR="00662730" w:rsidRPr="00C2148F">
              <w:rPr>
                <w:rFonts w:ascii="Verdana" w:hAnsi="Verdana" w:cs="Verdana"/>
                <w:bCs/>
                <w:iCs/>
                <w:lang w:val="en-US"/>
              </w:rPr>
              <w:t>History of Modern Linguistics (I): Where we have come from and where we are going</w:t>
            </w:r>
          </w:p>
        </w:tc>
      </w:tr>
      <w:tr w:rsidR="001A652F" w:rsidRPr="00701915" w:rsidTr="003E6676">
        <w:tc>
          <w:tcPr>
            <w:tcW w:w="9638" w:type="dxa"/>
            <w:tcBorders>
              <w:top w:val="nil"/>
              <w:left w:val="double" w:sz="6" w:space="0" w:color="000000"/>
              <w:bottom w:val="single" w:sz="2" w:space="0" w:color="000000"/>
              <w:right w:val="double" w:sz="6" w:space="0" w:color="000000"/>
            </w:tcBorders>
          </w:tcPr>
          <w:p w:rsidR="001A652F" w:rsidRPr="00C2148F" w:rsidRDefault="001A652F" w:rsidP="001A652F">
            <w:pPr>
              <w:spacing w:before="120" w:after="120"/>
              <w:rPr>
                <w:rFonts w:ascii="Verdana" w:hAnsi="Verdana"/>
              </w:rPr>
            </w:pPr>
            <w:r w:rsidRPr="00C2148F">
              <w:rPr>
                <w:rFonts w:ascii="Verdana" w:hAnsi="Verdana" w:cs="Verdana"/>
                <w:b/>
                <w:bCs/>
              </w:rPr>
              <w:t>Art der Veranstaltung:</w:t>
            </w:r>
            <w:r w:rsidRPr="00C2148F">
              <w:rPr>
                <w:rFonts w:ascii="Verdana" w:hAnsi="Verdana" w:cs="Verdana"/>
                <w:bCs/>
              </w:rPr>
              <w:t xml:space="preserve"> </w:t>
            </w:r>
            <w:r w:rsidR="00662730" w:rsidRPr="00C2148F">
              <w:rPr>
                <w:rFonts w:ascii="Verdana" w:hAnsi="Verdana" w:cs="Verdana"/>
                <w:bCs/>
              </w:rPr>
              <w:t>Vorlesung</w:t>
            </w:r>
          </w:p>
        </w:tc>
      </w:tr>
      <w:tr w:rsidR="001A652F" w:rsidRPr="00701915" w:rsidTr="003E6676">
        <w:tc>
          <w:tcPr>
            <w:tcW w:w="9638" w:type="dxa"/>
            <w:tcBorders>
              <w:top w:val="nil"/>
              <w:left w:val="double" w:sz="6" w:space="0" w:color="000000"/>
              <w:bottom w:val="single" w:sz="2" w:space="0" w:color="000000"/>
              <w:right w:val="double" w:sz="6" w:space="0" w:color="000000"/>
            </w:tcBorders>
          </w:tcPr>
          <w:p w:rsidR="001A652F" w:rsidRPr="00C2148F" w:rsidRDefault="001A652F" w:rsidP="001A652F">
            <w:pPr>
              <w:spacing w:before="120" w:after="120"/>
              <w:rPr>
                <w:rFonts w:ascii="Verdana" w:hAnsi="Verdana" w:cs="Verdana"/>
                <w:b/>
                <w:bCs/>
              </w:rPr>
            </w:pPr>
            <w:r w:rsidRPr="00C2148F">
              <w:rPr>
                <w:rFonts w:ascii="Verdana" w:hAnsi="Verdana" w:cs="Verdana"/>
                <w:b/>
                <w:bCs/>
              </w:rPr>
              <w:t>Module:</w:t>
            </w:r>
            <w:r w:rsidRPr="00C2148F">
              <w:rPr>
                <w:rFonts w:ascii="Verdana" w:hAnsi="Verdana" w:cs="Verdana"/>
                <w:bCs/>
              </w:rPr>
              <w:t xml:space="preserve"> </w:t>
            </w:r>
            <w:r w:rsidR="00C2148F" w:rsidRPr="00C2148F">
              <w:rPr>
                <w:rFonts w:ascii="Verdana" w:hAnsi="Verdana" w:cs="Verdana"/>
                <w:bCs/>
              </w:rPr>
              <w:t>2, 5</w:t>
            </w:r>
          </w:p>
        </w:tc>
      </w:tr>
      <w:tr w:rsidR="001A652F" w:rsidRPr="00701915" w:rsidTr="003E6676">
        <w:tc>
          <w:tcPr>
            <w:tcW w:w="9638" w:type="dxa"/>
            <w:tcBorders>
              <w:top w:val="nil"/>
              <w:left w:val="double" w:sz="6" w:space="0" w:color="000000"/>
              <w:bottom w:val="single" w:sz="2" w:space="0" w:color="000000"/>
              <w:right w:val="double" w:sz="6" w:space="0" w:color="000000"/>
            </w:tcBorders>
          </w:tcPr>
          <w:p w:rsidR="001A652F" w:rsidRPr="00C2148F" w:rsidRDefault="001A652F" w:rsidP="003E6676">
            <w:pPr>
              <w:spacing w:before="120" w:after="120"/>
              <w:rPr>
                <w:rFonts w:ascii="Verdana" w:hAnsi="Verdana" w:cs="Verdana"/>
                <w:bCs/>
              </w:rPr>
            </w:pPr>
            <w:r w:rsidRPr="00C2148F">
              <w:rPr>
                <w:rFonts w:ascii="Verdana" w:hAnsi="Verdana" w:cs="Verdana"/>
                <w:b/>
                <w:bCs/>
              </w:rPr>
              <w:t>Zeit:</w:t>
            </w:r>
            <w:r w:rsidRPr="00C2148F">
              <w:rPr>
                <w:rFonts w:ascii="Verdana" w:hAnsi="Verdana" w:cs="Verdana"/>
                <w:bCs/>
              </w:rPr>
              <w:t xml:space="preserve"> </w:t>
            </w:r>
            <w:r w:rsidR="00662730" w:rsidRPr="00C2148F">
              <w:rPr>
                <w:rFonts w:ascii="Verdana" w:hAnsi="Verdana" w:cs="Verdana"/>
                <w:bCs/>
              </w:rPr>
              <w:t>Mi 8.15-9.45 Uhr</w:t>
            </w:r>
          </w:p>
          <w:p w:rsidR="001A652F" w:rsidRPr="00C2148F" w:rsidRDefault="001A652F" w:rsidP="003E6676">
            <w:pPr>
              <w:spacing w:before="120" w:after="120"/>
              <w:rPr>
                <w:rFonts w:ascii="Verdana" w:hAnsi="Verdana"/>
              </w:rPr>
            </w:pPr>
            <w:r w:rsidRPr="00C2148F">
              <w:rPr>
                <w:rFonts w:ascii="Verdana" w:hAnsi="Verdana" w:cs="Verdana"/>
                <w:b/>
                <w:bCs/>
              </w:rPr>
              <w:t>Ort:</w:t>
            </w:r>
            <w:r w:rsidRPr="00C2148F">
              <w:rPr>
                <w:rFonts w:ascii="Verdana" w:hAnsi="Verdana" w:cs="Verdana"/>
                <w:bCs/>
              </w:rPr>
              <w:t xml:space="preserve"> </w:t>
            </w:r>
            <w:r w:rsidR="00662730" w:rsidRPr="00C2148F">
              <w:rPr>
                <w:rFonts w:ascii="Verdana" w:hAnsi="Verdana" w:cs="Verdana"/>
                <w:bCs/>
              </w:rPr>
              <w:t>wird bekannt gegeben</w:t>
            </w:r>
          </w:p>
          <w:p w:rsidR="001A652F" w:rsidRPr="00C2148F" w:rsidRDefault="001A652F" w:rsidP="001A652F">
            <w:pPr>
              <w:spacing w:before="120" w:after="120"/>
              <w:rPr>
                <w:rFonts w:ascii="Verdana" w:hAnsi="Verdana"/>
                <w:i/>
                <w:iCs/>
              </w:rPr>
            </w:pPr>
            <w:r w:rsidRPr="00C2148F">
              <w:rPr>
                <w:rFonts w:ascii="Verdana" w:hAnsi="Verdana" w:cs="Verdana"/>
                <w:b/>
                <w:bCs/>
              </w:rPr>
              <w:t>Beginn:</w:t>
            </w:r>
            <w:r w:rsidRPr="00C2148F">
              <w:rPr>
                <w:rFonts w:ascii="Verdana" w:hAnsi="Verdana" w:cs="Verdana"/>
              </w:rPr>
              <w:t xml:space="preserve"> </w:t>
            </w:r>
            <w:r w:rsidR="00C2148F" w:rsidRPr="00C2148F">
              <w:rPr>
                <w:rFonts w:ascii="Verdana" w:hAnsi="Verdana" w:cs="Verdana"/>
              </w:rPr>
              <w:t>16.04.2014</w:t>
            </w:r>
          </w:p>
        </w:tc>
      </w:tr>
      <w:tr w:rsidR="001A652F" w:rsidRPr="00701915" w:rsidTr="003E6676">
        <w:tc>
          <w:tcPr>
            <w:tcW w:w="9638" w:type="dxa"/>
            <w:tcBorders>
              <w:top w:val="nil"/>
              <w:left w:val="double" w:sz="6" w:space="0" w:color="000000"/>
              <w:bottom w:val="single" w:sz="2" w:space="0" w:color="000000"/>
              <w:right w:val="double" w:sz="6" w:space="0" w:color="000000"/>
            </w:tcBorders>
          </w:tcPr>
          <w:p w:rsidR="001A652F" w:rsidRPr="00C2148F" w:rsidRDefault="001A652F" w:rsidP="001A652F">
            <w:pPr>
              <w:spacing w:before="120" w:after="120"/>
              <w:rPr>
                <w:rFonts w:ascii="Verdana" w:hAnsi="Verdana"/>
              </w:rPr>
            </w:pPr>
            <w:r w:rsidRPr="00C2148F">
              <w:rPr>
                <w:rFonts w:ascii="Verdana" w:hAnsi="Verdana" w:cs="Verdana"/>
                <w:b/>
                <w:bCs/>
              </w:rPr>
              <w:t>Dozent</w:t>
            </w:r>
            <w:r w:rsidR="00662730" w:rsidRPr="00C2148F">
              <w:rPr>
                <w:rFonts w:ascii="Verdana" w:hAnsi="Verdana" w:cs="Verdana"/>
                <w:b/>
                <w:bCs/>
              </w:rPr>
              <w:t xml:space="preserve">: </w:t>
            </w:r>
            <w:r w:rsidR="00662730" w:rsidRPr="00C2148F">
              <w:rPr>
                <w:rFonts w:ascii="Verdana" w:hAnsi="Verdana" w:cs="Verdana"/>
                <w:bCs/>
              </w:rPr>
              <w:t xml:space="preserve">Prof. </w:t>
            </w:r>
            <w:proofErr w:type="spellStart"/>
            <w:r w:rsidR="00662730" w:rsidRPr="00C2148F">
              <w:rPr>
                <w:rFonts w:ascii="Verdana" w:hAnsi="Verdana" w:cs="Verdana"/>
                <w:bCs/>
              </w:rPr>
              <w:t>Bublith</w:t>
            </w:r>
            <w:proofErr w:type="spellEnd"/>
            <w:r w:rsidR="00662730" w:rsidRPr="00C2148F">
              <w:rPr>
                <w:rFonts w:ascii="Verdana" w:hAnsi="Verdana" w:cs="Verdana"/>
                <w:bCs/>
              </w:rPr>
              <w:t xml:space="preserve"> / Hoffmann / Kirner-Ludwig</w:t>
            </w:r>
          </w:p>
        </w:tc>
      </w:tr>
      <w:tr w:rsidR="001A652F" w:rsidRPr="00701915" w:rsidTr="003E6676">
        <w:tc>
          <w:tcPr>
            <w:tcW w:w="9638" w:type="dxa"/>
            <w:tcBorders>
              <w:top w:val="nil"/>
              <w:left w:val="double" w:sz="6" w:space="0" w:color="000000"/>
              <w:bottom w:val="single" w:sz="2" w:space="0" w:color="000000"/>
              <w:right w:val="double" w:sz="6" w:space="0" w:color="000000"/>
            </w:tcBorders>
          </w:tcPr>
          <w:p w:rsidR="001A652F" w:rsidRPr="00C2148F" w:rsidRDefault="001A652F" w:rsidP="001A652F">
            <w:pPr>
              <w:spacing w:before="120" w:after="120"/>
              <w:rPr>
                <w:rFonts w:ascii="Verdana" w:hAnsi="Verdana"/>
              </w:rPr>
            </w:pPr>
            <w:r w:rsidRPr="00C2148F">
              <w:rPr>
                <w:rFonts w:ascii="Verdana" w:hAnsi="Verdana" w:cs="Verdana"/>
                <w:b/>
                <w:bCs/>
              </w:rPr>
              <w:t>Sprechstunde:</w:t>
            </w:r>
            <w:r w:rsidRPr="00C2148F">
              <w:rPr>
                <w:rFonts w:ascii="Verdana" w:hAnsi="Verdana" w:cs="Verdana"/>
              </w:rPr>
              <w:t xml:space="preserve"> </w:t>
            </w:r>
            <w:r w:rsidR="00C2148F" w:rsidRPr="00C2148F">
              <w:rPr>
                <w:rFonts w:ascii="Verdana" w:hAnsi="Verdana" w:cs="Verdana"/>
              </w:rPr>
              <w:t>s. Homepage</w:t>
            </w:r>
          </w:p>
        </w:tc>
      </w:tr>
      <w:tr w:rsidR="001A652F" w:rsidRPr="00D21E00" w:rsidTr="003E6676">
        <w:tc>
          <w:tcPr>
            <w:tcW w:w="9638" w:type="dxa"/>
            <w:tcBorders>
              <w:top w:val="nil"/>
              <w:left w:val="double" w:sz="6" w:space="0" w:color="000000"/>
              <w:bottom w:val="single" w:sz="2" w:space="0" w:color="000000"/>
              <w:right w:val="double" w:sz="6" w:space="0" w:color="000000"/>
            </w:tcBorders>
          </w:tcPr>
          <w:p w:rsidR="00C2148F" w:rsidRPr="00C2148F" w:rsidRDefault="001A652F" w:rsidP="00C2148F">
            <w:pPr>
              <w:snapToGrid w:val="0"/>
              <w:spacing w:before="120" w:after="120"/>
              <w:rPr>
                <w:rFonts w:ascii="Verdana" w:hAnsi="Verdana" w:cs="Arial"/>
                <w:bCs/>
                <w:i/>
              </w:rPr>
            </w:pPr>
            <w:proofErr w:type="spellStart"/>
            <w:r w:rsidRPr="00C2148F">
              <w:rPr>
                <w:rFonts w:ascii="Verdana" w:hAnsi="Verdana" w:cs="Verdana"/>
                <w:b/>
                <w:bCs/>
                <w:lang w:val="en-US"/>
              </w:rPr>
              <w:t>Inhalt</w:t>
            </w:r>
            <w:proofErr w:type="spellEnd"/>
            <w:proofErr w:type="gramStart"/>
            <w:r w:rsidRPr="00C2148F">
              <w:rPr>
                <w:rFonts w:ascii="Verdana" w:hAnsi="Verdana" w:cs="Verdana"/>
                <w:b/>
                <w:bCs/>
                <w:lang w:val="en-US"/>
              </w:rPr>
              <w:t>:</w:t>
            </w:r>
            <w:r w:rsidRPr="00C2148F">
              <w:rPr>
                <w:rFonts w:ascii="Verdana" w:hAnsi="Verdana" w:cs="Verdana"/>
                <w:bCs/>
                <w:lang w:val="en-US"/>
              </w:rPr>
              <w:t xml:space="preserve"> </w:t>
            </w:r>
            <w:r w:rsidR="00C2148F" w:rsidRPr="00C2148F">
              <w:rPr>
                <w:rFonts w:ascii="Verdana" w:hAnsi="Verdana" w:cs="Arial"/>
                <w:b/>
                <w:bCs/>
                <w:lang w:val="en-GB"/>
              </w:rPr>
              <w:t>:</w:t>
            </w:r>
            <w:proofErr w:type="gramEnd"/>
            <w:r w:rsidR="00C2148F" w:rsidRPr="00C2148F">
              <w:rPr>
                <w:rFonts w:ascii="Verdana" w:hAnsi="Verdana" w:cs="Arial"/>
                <w:bCs/>
                <w:lang w:val="en-GB"/>
              </w:rPr>
              <w:t xml:space="preserve">  </w:t>
            </w:r>
            <w:r w:rsidR="00C2148F" w:rsidRPr="00C2148F">
              <w:rPr>
                <w:rFonts w:ascii="Verdana" w:hAnsi="Verdana" w:cs="Arial"/>
                <w:bCs/>
                <w:i/>
                <w:lang w:val="en-GB"/>
              </w:rPr>
              <w:t xml:space="preserve">“Any new attempt at synthesis in linguistics must consider the origins of our theories and terminology.” </w:t>
            </w:r>
            <w:r w:rsidR="00C2148F" w:rsidRPr="00C2148F">
              <w:rPr>
                <w:rFonts w:ascii="Verdana" w:hAnsi="Verdana" w:cs="Arial"/>
                <w:bCs/>
                <w:i/>
              </w:rPr>
              <w:t xml:space="preserve">(J.R. </w:t>
            </w:r>
            <w:proofErr w:type="spellStart"/>
            <w:r w:rsidR="00C2148F" w:rsidRPr="00C2148F">
              <w:rPr>
                <w:rFonts w:ascii="Verdana" w:hAnsi="Verdana" w:cs="Arial"/>
                <w:bCs/>
                <w:i/>
              </w:rPr>
              <w:t>Firth</w:t>
            </w:r>
            <w:proofErr w:type="spellEnd"/>
            <w:r w:rsidR="00C2148F" w:rsidRPr="00C2148F">
              <w:rPr>
                <w:rFonts w:ascii="Verdana" w:hAnsi="Verdana" w:cs="Arial"/>
                <w:bCs/>
                <w:i/>
              </w:rPr>
              <w:t>)</w:t>
            </w:r>
          </w:p>
          <w:p w:rsidR="00C2148F" w:rsidRPr="00C2148F" w:rsidRDefault="00C2148F" w:rsidP="00C2148F">
            <w:pPr>
              <w:snapToGrid w:val="0"/>
              <w:spacing w:before="120" w:after="120"/>
              <w:rPr>
                <w:rFonts w:ascii="Verdana" w:hAnsi="Verdana" w:cs="Arial"/>
                <w:bCs/>
              </w:rPr>
            </w:pPr>
            <w:r w:rsidRPr="00C2148F">
              <w:rPr>
                <w:rFonts w:ascii="Verdana" w:hAnsi="Verdana" w:cs="Arial"/>
                <w:bCs/>
              </w:rPr>
              <w:t xml:space="preserve">Dies ist eine Überblicksvorlesung über die wichtigsten Entwicklungen in der </w:t>
            </w:r>
            <w:r w:rsidRPr="00C2148F">
              <w:rPr>
                <w:rFonts w:ascii="Verdana" w:hAnsi="Verdana" w:cs="Arial"/>
                <w:bCs/>
              </w:rPr>
              <w:lastRenderedPageBreak/>
              <w:t>modernen Sprachwissenschaft anhand zentraler Werke ihrer Vertreter. Sie werden mit denjenigen Ideen vertraut gemacht, ohne die die heutige (anglistische) Linguistik in ihrer Vielfalt nicht zu verstehen ist. Sie erhalten einen verständlichen und übersichtlichen Einblick in die Grundlagen, die im 19. Jahrhundert von Grimm, Humboldt, Jones, Bopp, Schlegel, Sweet, Whitney sowie zu Beginn des 20. Jahrhunderts von Peirce und Saussure gelegt wurden, sowie in die Beschreibungskategorien und –</w:t>
            </w:r>
            <w:proofErr w:type="spellStart"/>
            <w:r w:rsidRPr="00C2148F">
              <w:rPr>
                <w:rFonts w:ascii="Verdana" w:hAnsi="Verdana" w:cs="Arial"/>
                <w:bCs/>
              </w:rPr>
              <w:t>prinzipien</w:t>
            </w:r>
            <w:proofErr w:type="spellEnd"/>
            <w:r w:rsidRPr="00C2148F">
              <w:rPr>
                <w:rFonts w:ascii="Verdana" w:hAnsi="Verdana" w:cs="Arial"/>
                <w:bCs/>
              </w:rPr>
              <w:t xml:space="preserve"> verschiedener späterer Ansätze oder 'Schulen', etwa der Prager Schule (</w:t>
            </w:r>
            <w:proofErr w:type="spellStart"/>
            <w:r w:rsidRPr="00C2148F">
              <w:rPr>
                <w:rFonts w:ascii="Verdana" w:hAnsi="Verdana" w:cs="Arial"/>
                <w:bCs/>
              </w:rPr>
              <w:t>Mathesius</w:t>
            </w:r>
            <w:proofErr w:type="spellEnd"/>
            <w:r w:rsidRPr="00C2148F">
              <w:rPr>
                <w:rFonts w:ascii="Verdana" w:hAnsi="Verdana" w:cs="Arial"/>
                <w:bCs/>
              </w:rPr>
              <w:t xml:space="preserve">, Danes), des Britischen </w:t>
            </w:r>
            <w:proofErr w:type="spellStart"/>
            <w:r w:rsidRPr="00C2148F">
              <w:rPr>
                <w:rFonts w:ascii="Verdana" w:hAnsi="Verdana" w:cs="Arial"/>
                <w:bCs/>
              </w:rPr>
              <w:t>Kontextualismus</w:t>
            </w:r>
            <w:proofErr w:type="spellEnd"/>
            <w:r w:rsidRPr="00C2148F">
              <w:rPr>
                <w:rFonts w:ascii="Verdana" w:hAnsi="Verdana" w:cs="Arial"/>
                <w:bCs/>
              </w:rPr>
              <w:t xml:space="preserve"> (</w:t>
            </w:r>
            <w:proofErr w:type="spellStart"/>
            <w:r w:rsidRPr="00C2148F">
              <w:rPr>
                <w:rFonts w:ascii="Verdana" w:hAnsi="Verdana" w:cs="Arial"/>
                <w:bCs/>
              </w:rPr>
              <w:t>Firth</w:t>
            </w:r>
            <w:proofErr w:type="spellEnd"/>
            <w:r w:rsidRPr="00C2148F">
              <w:rPr>
                <w:rFonts w:ascii="Verdana" w:hAnsi="Verdana" w:cs="Arial"/>
                <w:bCs/>
              </w:rPr>
              <w:t xml:space="preserve">, </w:t>
            </w:r>
            <w:proofErr w:type="spellStart"/>
            <w:r w:rsidRPr="00C2148F">
              <w:rPr>
                <w:rFonts w:ascii="Verdana" w:hAnsi="Verdana" w:cs="Arial"/>
                <w:bCs/>
              </w:rPr>
              <w:t>Halliday</w:t>
            </w:r>
            <w:proofErr w:type="spellEnd"/>
            <w:r w:rsidRPr="00C2148F">
              <w:rPr>
                <w:rFonts w:ascii="Verdana" w:hAnsi="Verdana" w:cs="Arial"/>
                <w:bCs/>
              </w:rPr>
              <w:t xml:space="preserve">) und seiner Weiterentwicklungen (Sinclair), des amerikanischen Strukturalismus (Boas, Sapir, Bloomfield) und </w:t>
            </w:r>
            <w:proofErr w:type="spellStart"/>
            <w:r w:rsidRPr="00C2148F">
              <w:rPr>
                <w:rFonts w:ascii="Verdana" w:hAnsi="Verdana" w:cs="Arial"/>
                <w:bCs/>
              </w:rPr>
              <w:t>Generativismus</w:t>
            </w:r>
            <w:proofErr w:type="spellEnd"/>
            <w:r w:rsidRPr="00C2148F">
              <w:rPr>
                <w:rFonts w:ascii="Verdana" w:hAnsi="Verdana" w:cs="Arial"/>
                <w:bCs/>
              </w:rPr>
              <w:t xml:space="preserve"> (Chomsky), der Pragmatik (Austin, Searle, </w:t>
            </w:r>
            <w:proofErr w:type="spellStart"/>
            <w:r w:rsidRPr="00C2148F">
              <w:rPr>
                <w:rFonts w:ascii="Verdana" w:hAnsi="Verdana" w:cs="Arial"/>
                <w:bCs/>
              </w:rPr>
              <w:t>Grice</w:t>
            </w:r>
            <w:proofErr w:type="spellEnd"/>
            <w:r w:rsidRPr="00C2148F">
              <w:rPr>
                <w:rFonts w:ascii="Verdana" w:hAnsi="Verdana" w:cs="Arial"/>
                <w:bCs/>
              </w:rPr>
              <w:t>) sowie der Kognitiven Linguistik (</w:t>
            </w:r>
            <w:proofErr w:type="spellStart"/>
            <w:r w:rsidRPr="00C2148F">
              <w:rPr>
                <w:rFonts w:ascii="Verdana" w:hAnsi="Verdana" w:cs="Arial"/>
                <w:bCs/>
              </w:rPr>
              <w:t>Lakoff</w:t>
            </w:r>
            <w:proofErr w:type="spellEnd"/>
            <w:r w:rsidRPr="00C2148F">
              <w:rPr>
                <w:rFonts w:ascii="Verdana" w:hAnsi="Verdana" w:cs="Arial"/>
                <w:bCs/>
              </w:rPr>
              <w:t>, Langacker).</w:t>
            </w:r>
          </w:p>
          <w:p w:rsidR="001A652F" w:rsidRPr="00C2148F" w:rsidRDefault="00C2148F" w:rsidP="00C2148F">
            <w:pPr>
              <w:spacing w:before="120" w:after="120"/>
              <w:rPr>
                <w:rFonts w:ascii="Verdana" w:hAnsi="Verdana"/>
                <w:b/>
                <w:bCs/>
              </w:rPr>
            </w:pPr>
            <w:r w:rsidRPr="00C2148F">
              <w:rPr>
                <w:rFonts w:ascii="Verdana" w:hAnsi="Verdana" w:cs="Arial"/>
                <w:bCs/>
              </w:rPr>
              <w:t xml:space="preserve">Die Vorlesung ist auf zwei Semester angelegt; der zweite Teil folgt im WS 2014/15; sie wird durch ein ‚wachsendes’ Skript begleitet und in englischer Sprache gehalten.    </w:t>
            </w:r>
          </w:p>
        </w:tc>
      </w:tr>
      <w:tr w:rsidR="001A652F" w:rsidRPr="00C2148F" w:rsidTr="003E6676">
        <w:tc>
          <w:tcPr>
            <w:tcW w:w="9638" w:type="dxa"/>
            <w:tcBorders>
              <w:top w:val="nil"/>
              <w:left w:val="double" w:sz="6" w:space="0" w:color="000000"/>
              <w:bottom w:val="single" w:sz="2" w:space="0" w:color="000000"/>
              <w:right w:val="double" w:sz="6" w:space="0" w:color="000000"/>
            </w:tcBorders>
          </w:tcPr>
          <w:p w:rsidR="00C2148F" w:rsidRPr="00C2148F" w:rsidRDefault="00C2148F" w:rsidP="00C2148F">
            <w:pPr>
              <w:snapToGrid w:val="0"/>
              <w:spacing w:before="120" w:after="120"/>
              <w:rPr>
                <w:rFonts w:ascii="Verdana" w:hAnsi="Verdana" w:cs="Arial"/>
                <w:bCs/>
              </w:rPr>
            </w:pPr>
            <w:r w:rsidRPr="00C2148F">
              <w:rPr>
                <w:rFonts w:ascii="Verdana" w:hAnsi="Verdana" w:cs="Arial"/>
                <w:b/>
                <w:bCs/>
              </w:rPr>
              <w:lastRenderedPageBreak/>
              <w:t>Anforderungen für den Scheinerwerb (Prüfungsart):</w:t>
            </w:r>
            <w:r w:rsidRPr="00C2148F">
              <w:rPr>
                <w:rFonts w:ascii="Verdana" w:hAnsi="Verdana" w:cs="Arial"/>
                <w:bCs/>
              </w:rPr>
              <w:t xml:space="preserve">   </w:t>
            </w:r>
          </w:p>
          <w:p w:rsidR="00C2148F" w:rsidRPr="00C2148F" w:rsidRDefault="00C2148F" w:rsidP="00C2148F">
            <w:pPr>
              <w:numPr>
                <w:ilvl w:val="0"/>
                <w:numId w:val="4"/>
              </w:numPr>
              <w:suppressAutoHyphens/>
              <w:autoSpaceDN/>
              <w:adjustRightInd/>
              <w:snapToGrid w:val="0"/>
              <w:spacing w:before="120"/>
              <w:ind w:left="714" w:hanging="357"/>
              <w:rPr>
                <w:rFonts w:ascii="Verdana" w:hAnsi="Verdana" w:cs="Arial"/>
                <w:bCs/>
              </w:rPr>
            </w:pPr>
            <w:r w:rsidRPr="00C2148F">
              <w:rPr>
                <w:rFonts w:ascii="Verdana" w:hAnsi="Verdana" w:cs="Arial"/>
                <w:bCs/>
              </w:rPr>
              <w:t>wird in der Vorlesung bekanntgegeben</w:t>
            </w:r>
          </w:p>
          <w:p w:rsidR="00C2148F" w:rsidRPr="00C2148F" w:rsidRDefault="00C2148F" w:rsidP="00C2148F">
            <w:pPr>
              <w:numPr>
                <w:ilvl w:val="0"/>
                <w:numId w:val="4"/>
              </w:numPr>
              <w:suppressAutoHyphens/>
              <w:autoSpaceDN/>
              <w:adjustRightInd/>
              <w:snapToGrid w:val="0"/>
              <w:ind w:left="714" w:hanging="357"/>
              <w:rPr>
                <w:rFonts w:ascii="Verdana" w:hAnsi="Verdana" w:cs="Arial"/>
                <w:bCs/>
              </w:rPr>
            </w:pPr>
            <w:r w:rsidRPr="00C2148F">
              <w:rPr>
                <w:rFonts w:ascii="Verdana" w:hAnsi="Verdana" w:cs="Arial"/>
                <w:bCs/>
              </w:rPr>
              <w:t>für Magister und Lehramtsstudierende: kein Scheinerwerb möglich</w:t>
            </w:r>
          </w:p>
          <w:p w:rsidR="001A652F" w:rsidRPr="00C2148F" w:rsidRDefault="00C2148F" w:rsidP="00C2148F">
            <w:pPr>
              <w:spacing w:before="120" w:after="120"/>
              <w:rPr>
                <w:rFonts w:ascii="Verdana" w:hAnsi="Verdana"/>
              </w:rPr>
            </w:pPr>
            <w:r w:rsidRPr="00C2148F">
              <w:rPr>
                <w:rFonts w:ascii="Verdana" w:hAnsi="Verdana" w:cs="Arial"/>
                <w:bCs/>
              </w:rPr>
              <w:t>für modularisierte Studiengänge: 2 LP für Anwesenheit, Mitarbeit und einen einfachen Beteiligungsnachweis in Form einer schriftlichen Hausaufgabe</w:t>
            </w:r>
          </w:p>
        </w:tc>
      </w:tr>
      <w:tr w:rsidR="001A652F" w:rsidRPr="00701915" w:rsidTr="003E6676">
        <w:tc>
          <w:tcPr>
            <w:tcW w:w="9638" w:type="dxa"/>
            <w:tcBorders>
              <w:top w:val="nil"/>
              <w:left w:val="double" w:sz="6" w:space="0" w:color="000000"/>
              <w:bottom w:val="double" w:sz="6" w:space="0" w:color="000000"/>
              <w:right w:val="double" w:sz="6" w:space="0" w:color="000000"/>
            </w:tcBorders>
          </w:tcPr>
          <w:p w:rsidR="001A652F" w:rsidRPr="00C2148F" w:rsidRDefault="001A652F" w:rsidP="001A652F">
            <w:pPr>
              <w:spacing w:before="120" w:after="120"/>
              <w:rPr>
                <w:rFonts w:ascii="Verdana" w:hAnsi="Verdana"/>
              </w:rPr>
            </w:pPr>
            <w:r w:rsidRPr="00C2148F">
              <w:rPr>
                <w:rFonts w:ascii="Verdana" w:hAnsi="Verdana" w:cs="Verdana"/>
                <w:b/>
                <w:bCs/>
              </w:rPr>
              <w:t>Anmeldung:</w:t>
            </w:r>
            <w:r w:rsidRPr="00C2148F">
              <w:rPr>
                <w:rFonts w:ascii="Verdana" w:hAnsi="Verdana" w:cs="Verdana"/>
                <w:bCs/>
              </w:rPr>
              <w:t xml:space="preserve"> </w:t>
            </w:r>
            <w:r w:rsidR="00547621">
              <w:rPr>
                <w:rFonts w:ascii="Verdana" w:hAnsi="Verdana" w:cs="Verdana"/>
                <w:bCs/>
              </w:rPr>
              <w:t xml:space="preserve">siehe </w:t>
            </w:r>
            <w:r w:rsidR="00C2148F">
              <w:rPr>
                <w:rFonts w:ascii="Verdana" w:hAnsi="Verdana" w:cs="Verdana"/>
                <w:bCs/>
              </w:rPr>
              <w:t>Digicampus</w:t>
            </w:r>
          </w:p>
        </w:tc>
      </w:tr>
    </w:tbl>
    <w:p w:rsidR="001A652F" w:rsidRDefault="001A652F" w:rsidP="001A652F">
      <w:pPr>
        <w:rPr>
          <w:rFonts w:ascii="Verdana" w:hAnsi="Verdana"/>
        </w:rPr>
      </w:pPr>
    </w:p>
    <w:p w:rsidR="001A652F" w:rsidRDefault="001A652F" w:rsidP="001A652F">
      <w:pPr>
        <w:rPr>
          <w:rFonts w:ascii="Verdana" w:hAnsi="Verdana"/>
        </w:rPr>
      </w:pPr>
    </w:p>
    <w:p w:rsidR="00FF3E38" w:rsidRDefault="00FF3E38" w:rsidP="001A652F">
      <w:pPr>
        <w:rPr>
          <w:rFonts w:ascii="Verdana" w:hAnsi="Verdana"/>
        </w:rPr>
      </w:pPr>
    </w:p>
    <w:p w:rsidR="00FF3E38" w:rsidRDefault="00FF3E38" w:rsidP="001A652F">
      <w:pPr>
        <w:rPr>
          <w:rFonts w:ascii="Verdana" w:hAnsi="Verdana"/>
        </w:rPr>
      </w:pPr>
    </w:p>
    <w:p w:rsidR="00662730" w:rsidRDefault="00662730" w:rsidP="001A652F">
      <w:pPr>
        <w:rPr>
          <w:rFonts w:ascii="Verdana" w:hAnsi="Verdana"/>
        </w:rPr>
      </w:pPr>
    </w:p>
    <w:p w:rsidR="00662730" w:rsidRDefault="00662730"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662730" w:rsidRPr="00D27D36"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662730" w:rsidRPr="00D27D36" w:rsidRDefault="00662730" w:rsidP="003E6676">
            <w:pPr>
              <w:pStyle w:val="Listenabsatz"/>
              <w:widowControl/>
              <w:autoSpaceDE/>
              <w:autoSpaceDN/>
              <w:adjustRightInd/>
              <w:spacing w:after="200" w:line="276" w:lineRule="auto"/>
              <w:ind w:left="29"/>
              <w:rPr>
                <w:rFonts w:ascii="Verdana" w:hAnsi="Verdana"/>
                <w:b/>
                <w:bCs/>
              </w:rPr>
            </w:pPr>
            <w:r w:rsidRPr="00D27D36">
              <w:rPr>
                <w:rFonts w:ascii="Verdana" w:hAnsi="Verdana" w:cs="Verdana"/>
                <w:b/>
                <w:bCs/>
              </w:rPr>
              <w:t>Titel:</w:t>
            </w:r>
            <w:r w:rsidRPr="00D27D36">
              <w:rPr>
                <w:rFonts w:ascii="Verdana" w:hAnsi="Verdana" w:cs="Verdana"/>
                <w:bCs/>
                <w:iCs/>
              </w:rPr>
              <w:t xml:space="preserve"> </w:t>
            </w:r>
            <w:r>
              <w:rPr>
                <w:rFonts w:ascii="Verdana" w:hAnsi="Verdana" w:cs="Verdana"/>
                <w:bCs/>
                <w:iCs/>
              </w:rPr>
              <w:t>Faust. Zeitgenosse aller Zeiten</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D27D36" w:rsidRDefault="00662730" w:rsidP="003E6676">
            <w:pPr>
              <w:spacing w:before="120" w:after="120"/>
              <w:rPr>
                <w:rFonts w:ascii="Verdana" w:hAnsi="Verdana"/>
              </w:rPr>
            </w:pPr>
            <w:r w:rsidRPr="00D27D36">
              <w:rPr>
                <w:rFonts w:ascii="Verdana" w:hAnsi="Verdana" w:cs="Verdana"/>
                <w:b/>
                <w:bCs/>
              </w:rPr>
              <w:t>Art der Veranstaltung:</w:t>
            </w:r>
            <w:r w:rsidRPr="00D27D36">
              <w:rPr>
                <w:rFonts w:ascii="Verdana" w:hAnsi="Verdana" w:cs="Verdana"/>
                <w:bCs/>
              </w:rPr>
              <w:t xml:space="preserve"> </w:t>
            </w:r>
            <w:r>
              <w:rPr>
                <w:rFonts w:ascii="Verdana" w:hAnsi="Verdana" w:cs="Verdana"/>
                <w:bCs/>
              </w:rPr>
              <w:t>Vorlesung</w:t>
            </w:r>
          </w:p>
        </w:tc>
      </w:tr>
      <w:tr w:rsidR="00662730" w:rsidRPr="007D363A" w:rsidTr="003E6676">
        <w:tc>
          <w:tcPr>
            <w:tcW w:w="9638" w:type="dxa"/>
            <w:tcBorders>
              <w:top w:val="nil"/>
              <w:left w:val="double" w:sz="6" w:space="0" w:color="000000"/>
              <w:bottom w:val="single" w:sz="2" w:space="0" w:color="000000"/>
              <w:right w:val="double" w:sz="6" w:space="0" w:color="000000"/>
            </w:tcBorders>
          </w:tcPr>
          <w:p w:rsidR="00662730" w:rsidRPr="00EE4FD8" w:rsidRDefault="00662730" w:rsidP="003E6676">
            <w:pPr>
              <w:spacing w:before="120" w:after="120"/>
              <w:rPr>
                <w:rFonts w:ascii="Verdana" w:hAnsi="Verdana" w:cs="Verdana"/>
                <w:b/>
                <w:bCs/>
              </w:rPr>
            </w:pPr>
            <w:r w:rsidRPr="00E46470">
              <w:rPr>
                <w:rFonts w:ascii="Verdana" w:hAnsi="Verdana" w:cs="Verdana"/>
                <w:b/>
                <w:bCs/>
              </w:rPr>
              <w:t>Modul:</w:t>
            </w:r>
            <w:r w:rsidRPr="00E46470">
              <w:rPr>
                <w:rFonts w:ascii="Verdana" w:hAnsi="Verdana" w:cs="Verdana"/>
                <w:bCs/>
              </w:rPr>
              <w:t xml:space="preserve"> </w:t>
            </w:r>
            <w:r>
              <w:rPr>
                <w:rFonts w:ascii="Verdana" w:hAnsi="Verdana" w:cs="Verdana"/>
                <w:bCs/>
              </w:rPr>
              <w:t>2, 5, 7</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D27D36" w:rsidRDefault="00662730" w:rsidP="003E6676">
            <w:pPr>
              <w:spacing w:before="120" w:after="120"/>
              <w:rPr>
                <w:rFonts w:ascii="Verdana" w:hAnsi="Verdana"/>
                <w:highlight w:val="red"/>
              </w:rPr>
            </w:pPr>
            <w:r w:rsidRPr="00D27D36">
              <w:rPr>
                <w:rFonts w:ascii="Verdana" w:hAnsi="Verdana" w:cs="Verdana"/>
                <w:b/>
                <w:bCs/>
              </w:rPr>
              <w:t>Zeit:</w:t>
            </w:r>
            <w:r w:rsidRPr="00D27D36">
              <w:rPr>
                <w:rFonts w:ascii="Verdana" w:hAnsi="Verdana" w:cs="Verdana"/>
                <w:bCs/>
              </w:rPr>
              <w:t xml:space="preserve"> </w:t>
            </w:r>
            <w:r>
              <w:rPr>
                <w:rFonts w:ascii="Verdana" w:hAnsi="Verdana" w:cs="Verdana"/>
                <w:bCs/>
              </w:rPr>
              <w:t>Di 10-11.30 Uhr</w:t>
            </w:r>
          </w:p>
          <w:p w:rsidR="00662730" w:rsidRPr="00D27D36" w:rsidRDefault="00662730" w:rsidP="003E6676">
            <w:pPr>
              <w:spacing w:before="120" w:after="120"/>
              <w:rPr>
                <w:rFonts w:ascii="Verdana" w:hAnsi="Verdana"/>
              </w:rPr>
            </w:pPr>
            <w:r w:rsidRPr="00D27D36">
              <w:rPr>
                <w:rFonts w:ascii="Verdana" w:hAnsi="Verdana" w:cs="Verdana"/>
                <w:b/>
                <w:bCs/>
              </w:rPr>
              <w:t>Raum:</w:t>
            </w:r>
            <w:r w:rsidRPr="00D27D36">
              <w:rPr>
                <w:rFonts w:ascii="Verdana" w:hAnsi="Verdana" w:cs="Verdana"/>
                <w:bCs/>
              </w:rPr>
              <w:t xml:space="preserve"> </w:t>
            </w:r>
            <w:r>
              <w:rPr>
                <w:rFonts w:ascii="Verdana" w:hAnsi="Verdana" w:cs="Verdana"/>
                <w:bCs/>
              </w:rPr>
              <w:t>siehe Aushang</w:t>
            </w:r>
          </w:p>
          <w:p w:rsidR="00662730" w:rsidRPr="00D27D36" w:rsidRDefault="00662730" w:rsidP="003E6676">
            <w:pPr>
              <w:spacing w:before="120" w:after="120"/>
              <w:rPr>
                <w:rFonts w:ascii="Verdana" w:hAnsi="Verdana"/>
                <w:i/>
                <w:iCs/>
                <w:highlight w:val="red"/>
              </w:rPr>
            </w:pPr>
            <w:r w:rsidRPr="00D27D36">
              <w:rPr>
                <w:rFonts w:ascii="Verdana" w:hAnsi="Verdana" w:cs="Verdana"/>
                <w:b/>
                <w:bCs/>
              </w:rPr>
              <w:t>Beginn:</w:t>
            </w:r>
            <w:r w:rsidRPr="00D27D36">
              <w:rPr>
                <w:rFonts w:ascii="Verdana" w:hAnsi="Verdana" w:cs="Verdana"/>
              </w:rPr>
              <w:t xml:space="preserve"> </w:t>
            </w:r>
            <w:r w:rsidR="001C1695">
              <w:rPr>
                <w:rFonts w:ascii="Verdana" w:hAnsi="Verdana" w:cs="Verdana"/>
              </w:rPr>
              <w:t>08.04.14</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D27D36" w:rsidRDefault="00662730" w:rsidP="003E6676">
            <w:pPr>
              <w:spacing w:before="120" w:after="120"/>
              <w:rPr>
                <w:rFonts w:ascii="Verdana" w:hAnsi="Verdana"/>
              </w:rPr>
            </w:pPr>
            <w:r w:rsidRPr="00D27D36">
              <w:rPr>
                <w:rFonts w:ascii="Verdana" w:hAnsi="Verdana" w:cs="Verdana"/>
                <w:b/>
                <w:bCs/>
              </w:rPr>
              <w:lastRenderedPageBreak/>
              <w:t>Dozent:</w:t>
            </w:r>
            <w:r w:rsidRPr="00D27D36">
              <w:rPr>
                <w:rFonts w:ascii="Verdana" w:hAnsi="Verdana" w:cs="Verdana"/>
              </w:rPr>
              <w:t xml:space="preserve"> </w:t>
            </w:r>
            <w:r>
              <w:rPr>
                <w:rFonts w:ascii="Verdana" w:hAnsi="Verdana" w:cs="Verdana"/>
              </w:rPr>
              <w:t>Prof. Mayer</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D27D36" w:rsidRDefault="00662730" w:rsidP="003E6676">
            <w:pPr>
              <w:spacing w:before="120" w:after="120"/>
              <w:rPr>
                <w:rFonts w:ascii="Verdana" w:hAnsi="Verdana"/>
              </w:rPr>
            </w:pPr>
            <w:r w:rsidRPr="00D27D36">
              <w:rPr>
                <w:rFonts w:ascii="Verdana" w:hAnsi="Verdana" w:cs="Verdana"/>
                <w:b/>
                <w:bCs/>
              </w:rPr>
              <w:t>Sprechstunde:</w:t>
            </w:r>
            <w:r w:rsidRPr="00D27D36">
              <w:rPr>
                <w:rFonts w:ascii="Verdana" w:hAnsi="Verdana" w:cs="Verdana"/>
              </w:rPr>
              <w:t xml:space="preserve"> </w:t>
            </w:r>
            <w:r w:rsidR="001C1695">
              <w:rPr>
                <w:rFonts w:ascii="Verdana" w:hAnsi="Verdana" w:cs="Verdana"/>
              </w:rPr>
              <w:t>wird noch bekanntgegeben</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1C1695" w:rsidRPr="00990230" w:rsidRDefault="00662730" w:rsidP="001C1695">
            <w:pPr>
              <w:jc w:val="both"/>
              <w:rPr>
                <w:rFonts w:ascii="Verdana" w:hAnsi="Verdana"/>
              </w:rPr>
            </w:pPr>
            <w:r w:rsidRPr="00D27D36">
              <w:rPr>
                <w:rFonts w:ascii="Verdana" w:hAnsi="Verdana" w:cs="Verdana"/>
                <w:b/>
                <w:bCs/>
              </w:rPr>
              <w:t>Inhalt:</w:t>
            </w:r>
            <w:r w:rsidRPr="00D27D36">
              <w:rPr>
                <w:rFonts w:ascii="Verdana" w:hAnsi="Verdana" w:cs="Verdana"/>
                <w:bCs/>
              </w:rPr>
              <w:t xml:space="preserve"> </w:t>
            </w:r>
            <w:r w:rsidR="001C1695" w:rsidRPr="00990230">
              <w:rPr>
                <w:rFonts w:ascii="Verdana" w:hAnsi="Verdana"/>
              </w:rPr>
              <w:t xml:space="preserve">Deutschland, so heißt es, ist ein rohstoffarmes Land, weshalb Bildung und Wissen eine besondere Bedeutung annehmen. Die schillernde Figur des Doktor </w:t>
            </w:r>
            <w:proofErr w:type="spellStart"/>
            <w:r w:rsidR="001C1695" w:rsidRPr="00990230">
              <w:rPr>
                <w:rFonts w:ascii="Verdana" w:hAnsi="Verdana"/>
              </w:rPr>
              <w:t>Faustus</w:t>
            </w:r>
            <w:proofErr w:type="spellEnd"/>
            <w:r w:rsidR="001C1695" w:rsidRPr="00990230">
              <w:rPr>
                <w:rFonts w:ascii="Verdana" w:hAnsi="Verdana"/>
              </w:rPr>
              <w:t xml:space="preserve"> spielt in der Geschichte des Wissens eine prominente Rolle, deren Faszination bis in die jüngste Gegenwart anhält. Welcher Pakt mit dem Teufel wird heute (von uns) geschlossen, damit wir an das ‚Wissen‘ herankommen? Die Vorlesung rekonstruiert den Fall des Doktor </w:t>
            </w:r>
            <w:proofErr w:type="spellStart"/>
            <w:r w:rsidR="001C1695" w:rsidRPr="00990230">
              <w:rPr>
                <w:rFonts w:ascii="Verdana" w:hAnsi="Verdana"/>
              </w:rPr>
              <w:t>Faustus</w:t>
            </w:r>
            <w:proofErr w:type="spellEnd"/>
            <w:r w:rsidR="001C1695" w:rsidRPr="00990230">
              <w:rPr>
                <w:rFonts w:ascii="Verdana" w:hAnsi="Verdana"/>
              </w:rPr>
              <w:t>, den jede Generation erneut als ihr Spiegelbild erkannt hat, von den früheren Dokumenten und die „</w:t>
            </w:r>
            <w:proofErr w:type="spellStart"/>
            <w:r w:rsidR="001C1695" w:rsidRPr="00990230">
              <w:rPr>
                <w:rFonts w:ascii="Verdana" w:hAnsi="Verdana"/>
              </w:rPr>
              <w:t>Historia</w:t>
            </w:r>
            <w:proofErr w:type="spellEnd"/>
            <w:r w:rsidR="001C1695" w:rsidRPr="00990230">
              <w:rPr>
                <w:rFonts w:ascii="Verdana" w:hAnsi="Verdana"/>
              </w:rPr>
              <w:t>“ von 1587 über Lessing, Goethe, Heine und Thomas Mann bis in die Gegenwart.</w:t>
            </w:r>
          </w:p>
          <w:p w:rsidR="00662730" w:rsidRPr="00D27D36" w:rsidRDefault="001C1695" w:rsidP="001C1695">
            <w:pPr>
              <w:rPr>
                <w:rFonts w:ascii="Verdana" w:hAnsi="Verdana"/>
                <w:b/>
                <w:bCs/>
                <w:highlight w:val="red"/>
              </w:rPr>
            </w:pPr>
            <w:r w:rsidRPr="00990230">
              <w:rPr>
                <w:rFonts w:ascii="Verdana" w:hAnsi="Verdana"/>
              </w:rPr>
              <w:t xml:space="preserve">Eine Anmeldung vor Semesterbeginn ist nicht erforderlich. Alle interessierten Teilnehmer haben die Möglichkeit, sich in den ersten drei Wochen der Vorlesungszeit auf </w:t>
            </w:r>
            <w:proofErr w:type="spellStart"/>
            <w:r w:rsidRPr="00990230">
              <w:rPr>
                <w:rFonts w:ascii="Verdana" w:hAnsi="Verdana"/>
              </w:rPr>
              <w:t>digicampus</w:t>
            </w:r>
            <w:proofErr w:type="spellEnd"/>
            <w:r w:rsidRPr="00990230">
              <w:rPr>
                <w:rFonts w:ascii="Verdana" w:hAnsi="Verdana"/>
              </w:rPr>
              <w:t xml:space="preserve"> anzumelden, um dann jeweils die Materialien zur Vorlesung von Woche zu Woche zu bekommen.</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D27D36" w:rsidRDefault="00662730" w:rsidP="001C1695">
            <w:pPr>
              <w:spacing w:before="120" w:after="120"/>
              <w:rPr>
                <w:rFonts w:ascii="Verdana" w:hAnsi="Verdana"/>
              </w:rPr>
            </w:pPr>
            <w:r w:rsidRPr="00D27D36">
              <w:rPr>
                <w:rFonts w:ascii="Verdana" w:hAnsi="Verdana" w:cs="Verdana"/>
                <w:b/>
                <w:bCs/>
              </w:rPr>
              <w:t>Einführende Lektüre bzw. Textgrundlagen:</w:t>
            </w:r>
            <w:r w:rsidRPr="00D27D36">
              <w:rPr>
                <w:rFonts w:ascii="Verdana" w:hAnsi="Verdana" w:cs="Verdana"/>
                <w:bCs/>
              </w:rPr>
              <w:t xml:space="preserve"> </w:t>
            </w:r>
            <w:r w:rsidR="001C1695">
              <w:rPr>
                <w:rFonts w:ascii="Verdana" w:hAnsi="Verdana" w:cs="Verdana"/>
                <w:bCs/>
              </w:rPr>
              <w:t>in der ersten Sitzung</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D27D36" w:rsidRDefault="00662730" w:rsidP="003E6676">
            <w:pPr>
              <w:spacing w:before="120" w:after="120"/>
              <w:rPr>
                <w:rFonts w:ascii="Verdana" w:hAnsi="Verdana"/>
              </w:rPr>
            </w:pPr>
            <w:r w:rsidRPr="00D27D36">
              <w:rPr>
                <w:rFonts w:ascii="Verdana" w:hAnsi="Verdana" w:cs="Verdana"/>
                <w:b/>
                <w:bCs/>
              </w:rPr>
              <w:t>Anforderungen für den Scheinerwerb:</w:t>
            </w:r>
            <w:r w:rsidRPr="00D27D36">
              <w:rPr>
                <w:rFonts w:ascii="Verdana" w:hAnsi="Verdana" w:cs="Verdana"/>
                <w:bCs/>
              </w:rPr>
              <w:t xml:space="preserve"> </w:t>
            </w:r>
            <w:r w:rsidR="001C1695">
              <w:rPr>
                <w:rFonts w:ascii="Verdana" w:hAnsi="Verdana" w:cs="Verdana"/>
                <w:bCs/>
              </w:rPr>
              <w:t>wird in der 1. Sitzung bekanntgegeben</w:t>
            </w:r>
          </w:p>
        </w:tc>
      </w:tr>
      <w:tr w:rsidR="00662730" w:rsidRPr="00D27D36" w:rsidTr="003E6676">
        <w:tc>
          <w:tcPr>
            <w:tcW w:w="9638" w:type="dxa"/>
            <w:tcBorders>
              <w:top w:val="nil"/>
              <w:left w:val="double" w:sz="6" w:space="0" w:color="000000"/>
              <w:bottom w:val="double" w:sz="6" w:space="0" w:color="000000"/>
              <w:right w:val="double" w:sz="6" w:space="0" w:color="000000"/>
            </w:tcBorders>
          </w:tcPr>
          <w:p w:rsidR="00662730" w:rsidRPr="00D27D36" w:rsidRDefault="00662730" w:rsidP="003E6676">
            <w:pPr>
              <w:spacing w:before="120" w:after="120"/>
              <w:rPr>
                <w:rFonts w:ascii="Verdana" w:hAnsi="Verdana"/>
              </w:rPr>
            </w:pPr>
            <w:r w:rsidRPr="00D27D36">
              <w:rPr>
                <w:rFonts w:ascii="Verdana" w:hAnsi="Verdana" w:cs="Verdana"/>
                <w:b/>
                <w:bCs/>
              </w:rPr>
              <w:t>Anmeldung:</w:t>
            </w:r>
            <w:r w:rsidRPr="00D27D36">
              <w:rPr>
                <w:rFonts w:ascii="Verdana" w:hAnsi="Verdana" w:cs="Verdana"/>
                <w:bCs/>
              </w:rPr>
              <w:t xml:space="preserve"> </w:t>
            </w:r>
            <w:r w:rsidR="00547621">
              <w:rPr>
                <w:rFonts w:ascii="Verdana" w:hAnsi="Verdana" w:cs="Verdana"/>
                <w:bCs/>
              </w:rPr>
              <w:t xml:space="preserve">siehe </w:t>
            </w:r>
            <w:r w:rsidR="00EE4FD8">
              <w:rPr>
                <w:rFonts w:ascii="Verdana" w:hAnsi="Verdana" w:cs="Verdana"/>
                <w:bCs/>
              </w:rPr>
              <w:t>Digicampus</w:t>
            </w:r>
          </w:p>
        </w:tc>
      </w:tr>
    </w:tbl>
    <w:p w:rsidR="001A652F" w:rsidRDefault="001A652F" w:rsidP="001A652F">
      <w:pPr>
        <w:rPr>
          <w:rFonts w:ascii="Verdana" w:hAnsi="Verdana"/>
          <w:b/>
        </w:rPr>
      </w:pPr>
    </w:p>
    <w:p w:rsidR="001A652F" w:rsidRDefault="001A652F" w:rsidP="001A652F">
      <w:pPr>
        <w:rPr>
          <w:rFonts w:ascii="Verdana" w:hAnsi="Verdana"/>
          <w:b/>
        </w:rPr>
      </w:pPr>
    </w:p>
    <w:p w:rsidR="00662730" w:rsidRDefault="00662730" w:rsidP="001A652F">
      <w:pPr>
        <w:rPr>
          <w:rFonts w:ascii="Verdana" w:hAnsi="Verdana"/>
          <w:b/>
        </w:rPr>
      </w:pPr>
    </w:p>
    <w:p w:rsidR="00662730" w:rsidRDefault="00662730" w:rsidP="001A652F">
      <w:pPr>
        <w:rPr>
          <w:rFonts w:ascii="Verdana" w:hAnsi="Verdana"/>
          <w:b/>
        </w:rPr>
      </w:pPr>
    </w:p>
    <w:p w:rsidR="00662730" w:rsidRDefault="00662730" w:rsidP="001A652F">
      <w:pPr>
        <w:rPr>
          <w:rFonts w:ascii="Verdana" w:hAnsi="Verdana"/>
          <w:b/>
        </w:rPr>
      </w:pPr>
    </w:p>
    <w:p w:rsidR="00662730" w:rsidRDefault="00662730" w:rsidP="001A652F">
      <w:pPr>
        <w:rPr>
          <w:rFonts w:ascii="Verdana" w:hAnsi="Verdana"/>
          <w:b/>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662730" w:rsidRPr="00D27D36"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662730" w:rsidRPr="007C7A5D" w:rsidRDefault="00662730" w:rsidP="003E6676">
            <w:pPr>
              <w:pStyle w:val="Listenabsatz"/>
              <w:widowControl/>
              <w:autoSpaceDE/>
              <w:autoSpaceDN/>
              <w:adjustRightInd/>
              <w:spacing w:after="200" w:line="276" w:lineRule="auto"/>
              <w:ind w:left="29"/>
              <w:rPr>
                <w:rFonts w:ascii="Verdana" w:hAnsi="Verdana"/>
                <w:b/>
                <w:bCs/>
              </w:rPr>
            </w:pPr>
            <w:r w:rsidRPr="007C7A5D">
              <w:rPr>
                <w:rFonts w:ascii="Verdana" w:hAnsi="Verdana" w:cs="Verdana"/>
                <w:b/>
                <w:bCs/>
              </w:rPr>
              <w:t>Titel:</w:t>
            </w:r>
            <w:r w:rsidRPr="007C7A5D">
              <w:rPr>
                <w:rFonts w:ascii="Verdana" w:hAnsi="Verdana" w:cs="Verdana"/>
                <w:bCs/>
                <w:iCs/>
              </w:rPr>
              <w:t xml:space="preserve"> „Einführung in die Ethik“</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7C7A5D" w:rsidRDefault="00662730" w:rsidP="003E6676">
            <w:pPr>
              <w:spacing w:before="120" w:after="120"/>
              <w:rPr>
                <w:rFonts w:ascii="Verdana" w:hAnsi="Verdana"/>
              </w:rPr>
            </w:pPr>
            <w:r w:rsidRPr="007C7A5D">
              <w:rPr>
                <w:rFonts w:ascii="Verdana" w:hAnsi="Verdana" w:cs="Verdana"/>
                <w:b/>
                <w:bCs/>
              </w:rPr>
              <w:t>Art der Veranstaltung:</w:t>
            </w:r>
            <w:r w:rsidRPr="007C7A5D">
              <w:rPr>
                <w:rFonts w:ascii="Verdana" w:hAnsi="Verdana" w:cs="Verdana"/>
                <w:bCs/>
              </w:rPr>
              <w:t xml:space="preserve"> Vorlesung</w:t>
            </w:r>
          </w:p>
        </w:tc>
      </w:tr>
      <w:tr w:rsidR="00662730" w:rsidRPr="007D363A" w:rsidTr="003E6676">
        <w:tc>
          <w:tcPr>
            <w:tcW w:w="9638" w:type="dxa"/>
            <w:tcBorders>
              <w:top w:val="nil"/>
              <w:left w:val="double" w:sz="6" w:space="0" w:color="000000"/>
              <w:bottom w:val="single" w:sz="2" w:space="0" w:color="000000"/>
              <w:right w:val="double" w:sz="6" w:space="0" w:color="000000"/>
            </w:tcBorders>
          </w:tcPr>
          <w:p w:rsidR="00662730" w:rsidRPr="00EE4FD8" w:rsidRDefault="00662730" w:rsidP="003E6676">
            <w:pPr>
              <w:spacing w:before="120" w:after="120"/>
              <w:rPr>
                <w:rFonts w:ascii="Verdana" w:hAnsi="Verdana" w:cs="Verdana"/>
                <w:b/>
                <w:bCs/>
                <w:color w:val="FF0000"/>
                <w:highlight w:val="red"/>
              </w:rPr>
            </w:pPr>
            <w:r w:rsidRPr="00F1296C">
              <w:rPr>
                <w:rFonts w:ascii="Verdana" w:hAnsi="Verdana" w:cs="Verdana"/>
                <w:b/>
                <w:bCs/>
              </w:rPr>
              <w:t>Modul:</w:t>
            </w:r>
            <w:r w:rsidRPr="00F1296C">
              <w:rPr>
                <w:rFonts w:ascii="Verdana" w:hAnsi="Verdana" w:cs="Verdana"/>
                <w:bCs/>
              </w:rPr>
              <w:t xml:space="preserve"> </w:t>
            </w:r>
            <w:r w:rsidR="00F1296C">
              <w:rPr>
                <w:rFonts w:ascii="Verdana" w:hAnsi="Verdana" w:cs="Verdana"/>
                <w:bCs/>
              </w:rPr>
              <w:t>1</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812C6E" w:rsidRDefault="00662730" w:rsidP="003E6676">
            <w:pPr>
              <w:spacing w:before="120" w:after="120"/>
              <w:rPr>
                <w:rFonts w:ascii="Verdana" w:hAnsi="Verdana"/>
              </w:rPr>
            </w:pPr>
            <w:r w:rsidRPr="00812C6E">
              <w:rPr>
                <w:rFonts w:ascii="Verdana" w:hAnsi="Verdana" w:cs="Verdana"/>
                <w:b/>
                <w:bCs/>
              </w:rPr>
              <w:t>Zeit:</w:t>
            </w:r>
            <w:r w:rsidRPr="00812C6E">
              <w:rPr>
                <w:rFonts w:ascii="Verdana" w:hAnsi="Verdana" w:cs="Verdana"/>
                <w:bCs/>
              </w:rPr>
              <w:t xml:space="preserve"> </w:t>
            </w:r>
            <w:r w:rsidR="00812C6E">
              <w:rPr>
                <w:rFonts w:ascii="Verdana" w:hAnsi="Verdana" w:cs="Verdana"/>
                <w:bCs/>
              </w:rPr>
              <w:t>siehe Digicampus</w:t>
            </w:r>
          </w:p>
          <w:p w:rsidR="00662730" w:rsidRPr="00812C6E" w:rsidRDefault="00662730" w:rsidP="003E6676">
            <w:pPr>
              <w:spacing w:before="120" w:after="120"/>
              <w:rPr>
                <w:rFonts w:ascii="Verdana" w:hAnsi="Verdana"/>
              </w:rPr>
            </w:pPr>
            <w:r w:rsidRPr="00812C6E">
              <w:rPr>
                <w:rFonts w:ascii="Verdana" w:hAnsi="Verdana" w:cs="Verdana"/>
                <w:b/>
                <w:bCs/>
              </w:rPr>
              <w:t>Raum:</w:t>
            </w:r>
            <w:r w:rsidRPr="00812C6E">
              <w:rPr>
                <w:rFonts w:ascii="Verdana" w:hAnsi="Verdana" w:cs="Verdana"/>
                <w:bCs/>
              </w:rPr>
              <w:t xml:space="preserve"> </w:t>
            </w:r>
            <w:r w:rsidR="00812C6E">
              <w:rPr>
                <w:rFonts w:ascii="Verdana" w:hAnsi="Verdana" w:cs="Verdana"/>
                <w:bCs/>
              </w:rPr>
              <w:t>siehe Digicampus</w:t>
            </w:r>
          </w:p>
          <w:p w:rsidR="00662730" w:rsidRPr="00EE4FD8" w:rsidRDefault="00662730" w:rsidP="003E6676">
            <w:pPr>
              <w:spacing w:before="120" w:after="120"/>
              <w:rPr>
                <w:rFonts w:ascii="Verdana" w:hAnsi="Verdana"/>
                <w:i/>
                <w:iCs/>
                <w:highlight w:val="red"/>
              </w:rPr>
            </w:pPr>
            <w:r w:rsidRPr="00812C6E">
              <w:rPr>
                <w:rFonts w:ascii="Verdana" w:hAnsi="Verdana" w:cs="Verdana"/>
                <w:b/>
                <w:bCs/>
              </w:rPr>
              <w:t>Beginn:</w:t>
            </w:r>
            <w:r w:rsidRPr="00812C6E">
              <w:rPr>
                <w:rFonts w:ascii="Verdana" w:hAnsi="Verdana" w:cs="Verdana"/>
              </w:rPr>
              <w:t xml:space="preserve"> </w:t>
            </w:r>
            <w:r w:rsidR="00812C6E">
              <w:rPr>
                <w:rFonts w:ascii="Verdana" w:hAnsi="Verdana" w:cs="Verdana"/>
              </w:rPr>
              <w:t>siehe Digicampus</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7C7A5D" w:rsidRDefault="00662730" w:rsidP="003E6676">
            <w:pPr>
              <w:spacing w:before="120" w:after="120"/>
              <w:rPr>
                <w:rFonts w:ascii="Verdana" w:hAnsi="Verdana"/>
              </w:rPr>
            </w:pPr>
            <w:r w:rsidRPr="007C7A5D">
              <w:rPr>
                <w:rFonts w:ascii="Verdana" w:hAnsi="Verdana" w:cs="Verdana"/>
                <w:b/>
                <w:bCs/>
              </w:rPr>
              <w:lastRenderedPageBreak/>
              <w:t>Dozent:</w:t>
            </w:r>
            <w:r w:rsidRPr="007C7A5D">
              <w:rPr>
                <w:rFonts w:ascii="Verdana" w:hAnsi="Verdana" w:cs="Verdana"/>
              </w:rPr>
              <w:t xml:space="preserve"> Prof. Oberdorfer</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7C7A5D" w:rsidRDefault="00662730" w:rsidP="003E6676">
            <w:pPr>
              <w:spacing w:before="120" w:after="120"/>
              <w:rPr>
                <w:rFonts w:ascii="Verdana" w:hAnsi="Verdana"/>
              </w:rPr>
            </w:pPr>
            <w:r w:rsidRPr="007C7A5D">
              <w:rPr>
                <w:rFonts w:ascii="Verdana" w:hAnsi="Verdana" w:cs="Verdana"/>
                <w:b/>
                <w:bCs/>
              </w:rPr>
              <w:t>Sprechstunde:</w:t>
            </w:r>
            <w:r w:rsidRPr="007C7A5D">
              <w:rPr>
                <w:rFonts w:ascii="Verdana" w:hAnsi="Verdana" w:cs="Verdana"/>
              </w:rPr>
              <w:t xml:space="preserve"> </w:t>
            </w:r>
            <w:r w:rsidR="00EE4FD8">
              <w:rPr>
                <w:rFonts w:ascii="Verdana" w:hAnsi="Verdana" w:cs="Verdana"/>
              </w:rPr>
              <w:t>siehe Aushang</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7C7A5D" w:rsidRDefault="00662730" w:rsidP="007C7A5D">
            <w:pPr>
              <w:rPr>
                <w:rFonts w:ascii="Verdana" w:hAnsi="Verdana"/>
                <w:b/>
                <w:bCs/>
                <w:highlight w:val="red"/>
              </w:rPr>
            </w:pPr>
            <w:r w:rsidRPr="007C7A5D">
              <w:rPr>
                <w:rFonts w:ascii="Verdana" w:hAnsi="Verdana" w:cs="Verdana"/>
                <w:b/>
                <w:bCs/>
              </w:rPr>
              <w:t>Inhalt:</w:t>
            </w:r>
            <w:r w:rsidRPr="007C7A5D">
              <w:rPr>
                <w:rFonts w:ascii="Verdana" w:hAnsi="Verdana" w:cs="Verdana"/>
                <w:bCs/>
              </w:rPr>
              <w:t xml:space="preserve"> </w:t>
            </w:r>
            <w:r w:rsidRPr="007C7A5D">
              <w:rPr>
                <w:rFonts w:ascii="Verdana" w:hAnsi="Verdana"/>
              </w:rPr>
              <w:t xml:space="preserve">Wie wir unser Leben ›richtig‹ führen können, versteht sich offenkundig nicht von selbst. Was »das Gute« ist und wie wir es erkennen und verwirklichen können, ist strittig. Dies gilt nicht erst für die Moderne, aber für sie angesichts des Pluralismus der Lebensformen in besonderem Maße. Ethik ist zu bestimmen als methodisch geordnete Reflexion auf die Lebensführung zur Orientierung der Lebensführung angesichts von deren </w:t>
            </w:r>
            <w:proofErr w:type="spellStart"/>
            <w:r w:rsidRPr="007C7A5D">
              <w:rPr>
                <w:rFonts w:ascii="Verdana" w:hAnsi="Verdana"/>
              </w:rPr>
              <w:t>Strittigkeit</w:t>
            </w:r>
            <w:proofErr w:type="spellEnd"/>
            <w:r w:rsidRPr="007C7A5D">
              <w:rPr>
                <w:rFonts w:ascii="Verdana" w:hAnsi="Verdana"/>
              </w:rPr>
              <w:t>.</w:t>
            </w:r>
            <w:r w:rsidRPr="007C7A5D">
              <w:rPr>
                <w:rFonts w:ascii="Verdana" w:hAnsi="Verdana"/>
              </w:rPr>
              <w:br/>
              <w:t xml:space="preserve">Die Vorlesung wird zunächst einführen in methodische Grundfragen der Ethik (z.B. Verhältnis von philosophischer und theologischer Ethik; unterschiedliche Ansätze wie normative und deskriptive Ethik, Gesinnungs- und Verantwortungsethik </w:t>
            </w:r>
            <w:proofErr w:type="spellStart"/>
            <w:r w:rsidRPr="007C7A5D">
              <w:rPr>
                <w:rFonts w:ascii="Verdana" w:hAnsi="Verdana"/>
              </w:rPr>
              <w:t>u.s.w</w:t>
            </w:r>
            <w:proofErr w:type="spellEnd"/>
            <w:r w:rsidRPr="007C7A5D">
              <w:rPr>
                <w:rFonts w:ascii="Verdana" w:hAnsi="Verdana"/>
              </w:rPr>
              <w:t xml:space="preserve">.). Sie wird dann klassische Entwürfe der (abendländischen) philosophischen Ethik vorstellen, besonders Aristoteles, Kant und den </w:t>
            </w:r>
            <w:proofErr w:type="spellStart"/>
            <w:r w:rsidRPr="007C7A5D">
              <w:rPr>
                <w:rFonts w:ascii="Verdana" w:hAnsi="Verdana"/>
              </w:rPr>
              <w:t>Utilita-rismus</w:t>
            </w:r>
            <w:proofErr w:type="spellEnd"/>
            <w:r w:rsidRPr="007C7A5D">
              <w:rPr>
                <w:rFonts w:ascii="Verdana" w:hAnsi="Verdana"/>
              </w:rPr>
              <w:t xml:space="preserve">. In einem dritten Schritt sollen wichtige Fragestellungen theologischer Ethik behandelt werden, ausgehend von der Ethik des Alten und des Neuen Testaments über die reformatorischen Unterscheidungen zwischen Glauben und Werken, Gesetz und Evangelium </w:t>
            </w:r>
            <w:proofErr w:type="spellStart"/>
            <w:r w:rsidRPr="007C7A5D">
              <w:rPr>
                <w:rFonts w:ascii="Verdana" w:hAnsi="Verdana"/>
              </w:rPr>
              <w:t>u.s.w</w:t>
            </w:r>
            <w:proofErr w:type="spellEnd"/>
            <w:r w:rsidRPr="007C7A5D">
              <w:rPr>
                <w:rFonts w:ascii="Verdana" w:hAnsi="Verdana"/>
              </w:rPr>
              <w:t>. bis hin zur für die politische Ethik grundlegende sog. »Zwei-Reiche-Lehre«.</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7C7A5D" w:rsidRDefault="00662730" w:rsidP="003E6676">
            <w:pPr>
              <w:spacing w:before="120" w:after="120"/>
              <w:rPr>
                <w:rFonts w:ascii="Verdana" w:hAnsi="Verdana" w:cs="Verdana"/>
                <w:bCs/>
              </w:rPr>
            </w:pPr>
            <w:r w:rsidRPr="007C7A5D">
              <w:rPr>
                <w:rFonts w:ascii="Verdana" w:hAnsi="Verdana" w:cs="Verdana"/>
                <w:b/>
                <w:bCs/>
              </w:rPr>
              <w:t>Einführende Lektüre bzw. Textgrundlagen:</w:t>
            </w:r>
            <w:r w:rsidRPr="007C7A5D">
              <w:rPr>
                <w:rFonts w:ascii="Verdana" w:hAnsi="Verdana" w:cs="Verdana"/>
                <w:bCs/>
              </w:rPr>
              <w:t xml:space="preserve"> </w:t>
            </w:r>
          </w:p>
          <w:p w:rsidR="00662730" w:rsidRPr="007C7A5D" w:rsidRDefault="00662730" w:rsidP="007C7A5D">
            <w:pPr>
              <w:spacing w:before="120" w:after="120"/>
              <w:rPr>
                <w:rFonts w:ascii="Verdana" w:hAnsi="Verdana"/>
              </w:rPr>
            </w:pPr>
            <w:r w:rsidRPr="007C7A5D">
              <w:rPr>
                <w:rFonts w:ascii="Verdana" w:hAnsi="Verdana"/>
              </w:rPr>
              <w:t xml:space="preserve">- </w:t>
            </w:r>
            <w:proofErr w:type="spellStart"/>
            <w:r w:rsidRPr="007C7A5D">
              <w:rPr>
                <w:rFonts w:ascii="Verdana" w:hAnsi="Verdana"/>
              </w:rPr>
              <w:t>Quante</w:t>
            </w:r>
            <w:proofErr w:type="spellEnd"/>
            <w:r w:rsidRPr="007C7A5D">
              <w:rPr>
                <w:rFonts w:ascii="Verdana" w:hAnsi="Verdana"/>
              </w:rPr>
              <w:t>, Michael: Einführung in die Allgemeine Ethik, Darmstadt 2003.</w:t>
            </w:r>
            <w:r w:rsidRPr="007C7A5D">
              <w:rPr>
                <w:rFonts w:ascii="Verdana" w:hAnsi="Verdana"/>
              </w:rPr>
              <w:br/>
              <w:t xml:space="preserve">- </w:t>
            </w:r>
            <w:proofErr w:type="spellStart"/>
            <w:r w:rsidRPr="007C7A5D">
              <w:rPr>
                <w:rFonts w:ascii="Verdana" w:hAnsi="Verdana"/>
              </w:rPr>
              <w:t>Pauer</w:t>
            </w:r>
            <w:proofErr w:type="spellEnd"/>
            <w:r w:rsidRPr="007C7A5D">
              <w:rPr>
                <w:rFonts w:ascii="Verdana" w:hAnsi="Verdana"/>
              </w:rPr>
              <w:t>-Studer, Herlinde: Einführung in die Ethik, Wien 2003.</w:t>
            </w:r>
            <w:r w:rsidRPr="007C7A5D">
              <w:rPr>
                <w:rFonts w:ascii="Verdana" w:hAnsi="Verdana"/>
              </w:rPr>
              <w:br/>
              <w:t xml:space="preserve">- </w:t>
            </w:r>
            <w:proofErr w:type="spellStart"/>
            <w:r w:rsidRPr="007C7A5D">
              <w:rPr>
                <w:rFonts w:ascii="Verdana" w:hAnsi="Verdana"/>
              </w:rPr>
              <w:t>Spaemann</w:t>
            </w:r>
            <w:proofErr w:type="spellEnd"/>
            <w:r w:rsidRPr="007C7A5D">
              <w:rPr>
                <w:rFonts w:ascii="Verdana" w:hAnsi="Verdana"/>
              </w:rPr>
              <w:t>, Robert: Glück und Wohlwollen. Versuch über Ethik, Stuttgart 1989.</w:t>
            </w:r>
            <w:r w:rsidRPr="007C7A5D">
              <w:rPr>
                <w:rFonts w:ascii="Verdana" w:hAnsi="Verdana"/>
              </w:rPr>
              <w:br/>
              <w:t>- Müller, Wolfgang Erich: Evangelische Ethik, Darmstadt 2001 (übersichtliche Einführung).</w:t>
            </w:r>
            <w:r w:rsidRPr="007C7A5D">
              <w:rPr>
                <w:rFonts w:ascii="Verdana" w:hAnsi="Verdana"/>
              </w:rPr>
              <w:br/>
              <w:t xml:space="preserve">- </w:t>
            </w:r>
            <w:proofErr w:type="spellStart"/>
            <w:r w:rsidRPr="007C7A5D">
              <w:rPr>
                <w:rFonts w:ascii="Verdana" w:hAnsi="Verdana"/>
              </w:rPr>
              <w:t>Rohls</w:t>
            </w:r>
            <w:proofErr w:type="spellEnd"/>
            <w:r w:rsidRPr="007C7A5D">
              <w:rPr>
                <w:rFonts w:ascii="Verdana" w:hAnsi="Verdana"/>
              </w:rPr>
              <w:t>, Jan: Geschichte der Ethik, Tübingen, 2. Aufl. 1999 (klare, knappe Darstellung einzelner</w:t>
            </w:r>
            <w:r w:rsidRPr="007C7A5D">
              <w:rPr>
                <w:rFonts w:ascii="Verdana" w:hAnsi="Verdana"/>
              </w:rPr>
              <w:br/>
              <w:t>Positionen).</w:t>
            </w:r>
            <w:r w:rsidRPr="007C7A5D">
              <w:rPr>
                <w:rFonts w:ascii="Verdana" w:hAnsi="Verdana"/>
              </w:rPr>
              <w:br/>
              <w:t xml:space="preserve">- Honecker, Martin: Einführung in die theologische Ethik, Berlin / New York 1990 (gut </w:t>
            </w:r>
            <w:proofErr w:type="spellStart"/>
            <w:r w:rsidRPr="007C7A5D">
              <w:rPr>
                <w:rFonts w:ascii="Verdana" w:hAnsi="Verdana"/>
              </w:rPr>
              <w:t>geglieder</w:t>
            </w:r>
            <w:proofErr w:type="spellEnd"/>
            <w:r w:rsidRPr="007C7A5D">
              <w:rPr>
                <w:rFonts w:ascii="Verdana" w:hAnsi="Verdana"/>
              </w:rPr>
              <w:t>-</w:t>
            </w:r>
            <w:r w:rsidRPr="007C7A5D">
              <w:rPr>
                <w:rFonts w:ascii="Verdana" w:hAnsi="Verdana"/>
              </w:rPr>
              <w:br/>
            </w:r>
            <w:proofErr w:type="spellStart"/>
            <w:r w:rsidRPr="007C7A5D">
              <w:rPr>
                <w:rFonts w:ascii="Verdana" w:hAnsi="Verdana"/>
              </w:rPr>
              <w:t>tes</w:t>
            </w:r>
            <w:proofErr w:type="spellEnd"/>
            <w:r w:rsidRPr="007C7A5D">
              <w:rPr>
                <w:rFonts w:ascii="Verdana" w:hAnsi="Verdana"/>
              </w:rPr>
              <w:t xml:space="preserve"> Lehrbuch).</w:t>
            </w:r>
            <w:r w:rsidRPr="007C7A5D">
              <w:rPr>
                <w:rFonts w:ascii="Verdana" w:hAnsi="Verdana"/>
              </w:rPr>
              <w:br/>
              <w:t xml:space="preserve">- </w:t>
            </w:r>
            <w:proofErr w:type="spellStart"/>
            <w:r w:rsidRPr="007C7A5D">
              <w:rPr>
                <w:rFonts w:ascii="Verdana" w:hAnsi="Verdana"/>
              </w:rPr>
              <w:t>Körtner</w:t>
            </w:r>
            <w:proofErr w:type="spellEnd"/>
            <w:r w:rsidRPr="007C7A5D">
              <w:rPr>
                <w:rFonts w:ascii="Verdana" w:hAnsi="Verdana"/>
              </w:rPr>
              <w:t>, Ulrich H.J.: Evangelische Sozialethik, Göttingen 1999 (gut lesbare Darstellung).</w:t>
            </w:r>
            <w:r w:rsidRPr="007C7A5D">
              <w:rPr>
                <w:rFonts w:ascii="Verdana" w:hAnsi="Verdana"/>
              </w:rPr>
              <w:br/>
              <w:t xml:space="preserve">- </w:t>
            </w:r>
            <w:proofErr w:type="spellStart"/>
            <w:r w:rsidRPr="007C7A5D">
              <w:rPr>
                <w:rFonts w:ascii="Verdana" w:hAnsi="Verdana"/>
              </w:rPr>
              <w:t>Rendtorff</w:t>
            </w:r>
            <w:proofErr w:type="spellEnd"/>
            <w:r w:rsidRPr="007C7A5D">
              <w:rPr>
                <w:rFonts w:ascii="Verdana" w:hAnsi="Verdana"/>
              </w:rPr>
              <w:t xml:space="preserve">, Trutz: Ethik. 2 Bände, Stuttgart etc., 2. Aufl. 1990 bzw. 1991 (anspruchsvoller </w:t>
            </w:r>
            <w:proofErr w:type="spellStart"/>
            <w:r w:rsidRPr="007C7A5D">
              <w:rPr>
                <w:rFonts w:ascii="Verdana" w:hAnsi="Verdana"/>
              </w:rPr>
              <w:t>Ent</w:t>
            </w:r>
            <w:proofErr w:type="spellEnd"/>
            <w:r w:rsidRPr="007C7A5D">
              <w:rPr>
                <w:rFonts w:ascii="Verdana" w:hAnsi="Verdana"/>
              </w:rPr>
              <w:t>-</w:t>
            </w:r>
            <w:r w:rsidRPr="007C7A5D">
              <w:rPr>
                <w:rFonts w:ascii="Verdana" w:hAnsi="Verdana"/>
              </w:rPr>
              <w:br/>
            </w:r>
            <w:proofErr w:type="spellStart"/>
            <w:r w:rsidRPr="007C7A5D">
              <w:rPr>
                <w:rFonts w:ascii="Verdana" w:hAnsi="Verdana"/>
              </w:rPr>
              <w:t>wurf</w:t>
            </w:r>
            <w:proofErr w:type="spellEnd"/>
            <w:r w:rsidRPr="007C7A5D">
              <w:rPr>
                <w:rFonts w:ascii="Verdana" w:hAnsi="Verdana"/>
              </w:rPr>
              <w:t>).</w:t>
            </w:r>
            <w:r w:rsidRPr="007C7A5D">
              <w:rPr>
                <w:rFonts w:ascii="Verdana" w:hAnsi="Verdana"/>
              </w:rPr>
              <w:br/>
              <w:t>- Weitere Literatur wird im Verlauf der Vorlesung bekannt gegeben.</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7C7A5D" w:rsidRDefault="00662730" w:rsidP="003E6676">
            <w:pPr>
              <w:spacing w:before="120" w:after="120"/>
              <w:rPr>
                <w:rFonts w:ascii="Verdana" w:hAnsi="Verdana" w:cs="Verdana"/>
                <w:b/>
                <w:bCs/>
              </w:rPr>
            </w:pPr>
            <w:r w:rsidRPr="007C7A5D">
              <w:rPr>
                <w:rFonts w:ascii="Verdana" w:hAnsi="Verdana" w:cs="Verdana"/>
                <w:b/>
                <w:bCs/>
              </w:rPr>
              <w:t xml:space="preserve">Anforderungen für den Scheinerwerb: </w:t>
            </w:r>
          </w:p>
          <w:p w:rsidR="00662730" w:rsidRPr="007C7A5D" w:rsidRDefault="00662730" w:rsidP="003E6676">
            <w:pPr>
              <w:spacing w:before="120" w:after="120"/>
              <w:rPr>
                <w:rFonts w:ascii="Verdana" w:hAnsi="Verdana" w:cs="Verdana"/>
                <w:b/>
                <w:bCs/>
              </w:rPr>
            </w:pPr>
            <w:r w:rsidRPr="007C7A5D">
              <w:rPr>
                <w:rFonts w:ascii="Verdana" w:hAnsi="Verdana"/>
              </w:rPr>
              <w:t xml:space="preserve">Die Vorlesung wird mit einer Klausur abgeschlossen (in der letzten Sitzung </w:t>
            </w:r>
            <w:r w:rsidRPr="007C7A5D">
              <w:rPr>
                <w:rFonts w:ascii="Verdana" w:hAnsi="Verdana"/>
              </w:rPr>
              <w:lastRenderedPageBreak/>
              <w:t>der Vorlesungszeit).</w:t>
            </w:r>
          </w:p>
          <w:p w:rsidR="00662730" w:rsidRPr="007C7A5D" w:rsidRDefault="00662730" w:rsidP="003E6676">
            <w:pPr>
              <w:spacing w:before="120" w:after="120"/>
              <w:rPr>
                <w:rFonts w:ascii="Verdana" w:hAnsi="Verdana"/>
              </w:rPr>
            </w:pPr>
            <w:r w:rsidRPr="007C7A5D">
              <w:rPr>
                <w:rFonts w:ascii="Verdana" w:hAnsi="Verdana"/>
              </w:rPr>
              <w:t>Bedingungen für den LP-Erwerb: Folgende Prüfungsformen stehen zur Auswahl: Multiple-Choice-Test oder Klausur (jeweils über den Stoff der laufenden Veranstaltung). Punkte werden erst vergeben, wenn die Leistungen aus beiden Teilmodulen ((</w:t>
            </w:r>
            <w:proofErr w:type="spellStart"/>
            <w:r w:rsidRPr="007C7A5D">
              <w:rPr>
                <w:rFonts w:ascii="Verdana" w:hAnsi="Verdana"/>
              </w:rPr>
              <w:t>unbenoteter</w:t>
            </w:r>
            <w:proofErr w:type="spellEnd"/>
            <w:r w:rsidRPr="007C7A5D">
              <w:rPr>
                <w:rFonts w:ascii="Verdana" w:hAnsi="Verdana"/>
              </w:rPr>
              <w:t>) Multiple-/</w:t>
            </w:r>
            <w:proofErr w:type="spellStart"/>
            <w:r w:rsidRPr="007C7A5D">
              <w:rPr>
                <w:rFonts w:ascii="Verdana" w:hAnsi="Verdana"/>
              </w:rPr>
              <w:t>Choicetest</w:t>
            </w:r>
            <w:proofErr w:type="spellEnd"/>
            <w:r w:rsidRPr="007C7A5D">
              <w:rPr>
                <w:rFonts w:ascii="Verdana" w:hAnsi="Verdana"/>
              </w:rPr>
              <w:t xml:space="preserve"> in einem Teil + (benotete) Klausur im anderen Teil) vorliegen. Die Prüfungen finden jeweils am Ende der Vorlesungszeit (in der letzten Sitzung) statt.</w:t>
            </w:r>
          </w:p>
          <w:p w:rsidR="00662730" w:rsidRPr="007C7A5D" w:rsidRDefault="00662730" w:rsidP="003E6676">
            <w:pPr>
              <w:spacing w:before="120" w:after="120"/>
              <w:rPr>
                <w:rFonts w:ascii="Verdana" w:hAnsi="Verdana"/>
              </w:rPr>
            </w:pPr>
            <w:r w:rsidRPr="007C7A5D">
              <w:rPr>
                <w:rFonts w:ascii="Verdana" w:hAnsi="Verdana"/>
              </w:rPr>
              <w:t xml:space="preserve">Gesamtmodulprüfungen (Klausur über den Stoff der laufenden Veranstaltung und Multiple-Choice-Test zu einer früheren Veranstaltung in einer Prüfung zusammengefasst) sind nur noch für Studierende, die ein Modul vor dem SS 2011 begonnen haben, möglich. Wer eine Gesamtmodulprüfung ablegen möchte, wird gebeten, sich frühzeitig mit dem/r Dozenten/in </w:t>
            </w:r>
            <w:proofErr w:type="spellStart"/>
            <w:r w:rsidRPr="007C7A5D">
              <w:rPr>
                <w:rFonts w:ascii="Verdana" w:hAnsi="Verdana"/>
              </w:rPr>
              <w:t>in</w:t>
            </w:r>
            <w:proofErr w:type="spellEnd"/>
            <w:r w:rsidRPr="007C7A5D">
              <w:rPr>
                <w:rFonts w:ascii="Verdana" w:hAnsi="Verdana"/>
              </w:rPr>
              <w:t xml:space="preserve"> Verbindung zu setzen.</w:t>
            </w:r>
            <w:r w:rsidRPr="007C7A5D">
              <w:rPr>
                <w:rFonts w:ascii="Verdana" w:hAnsi="Verdana" w:cs="Verdana"/>
                <w:bCs/>
              </w:rPr>
              <w:t xml:space="preserve"> </w:t>
            </w:r>
          </w:p>
        </w:tc>
      </w:tr>
      <w:tr w:rsidR="00662730" w:rsidRPr="00D27D36" w:rsidTr="003E6676">
        <w:tc>
          <w:tcPr>
            <w:tcW w:w="9638" w:type="dxa"/>
            <w:tcBorders>
              <w:top w:val="nil"/>
              <w:left w:val="double" w:sz="6" w:space="0" w:color="000000"/>
              <w:bottom w:val="double" w:sz="6" w:space="0" w:color="000000"/>
              <w:right w:val="double" w:sz="6" w:space="0" w:color="000000"/>
            </w:tcBorders>
          </w:tcPr>
          <w:p w:rsidR="00662730" w:rsidRPr="007C7A5D" w:rsidRDefault="00662730" w:rsidP="00DF64DE">
            <w:pPr>
              <w:spacing w:before="120" w:after="120"/>
              <w:rPr>
                <w:rFonts w:ascii="Verdana" w:hAnsi="Verdana"/>
              </w:rPr>
            </w:pPr>
            <w:r w:rsidRPr="007C7A5D">
              <w:rPr>
                <w:rFonts w:ascii="Verdana" w:hAnsi="Verdana" w:cs="Verdana"/>
                <w:b/>
                <w:bCs/>
              </w:rPr>
              <w:lastRenderedPageBreak/>
              <w:t>Anmeldung:</w:t>
            </w:r>
            <w:r w:rsidRPr="007C7A5D">
              <w:rPr>
                <w:rFonts w:ascii="Verdana" w:hAnsi="Verdana" w:cs="Verdana"/>
                <w:bCs/>
              </w:rPr>
              <w:t xml:space="preserve"> </w:t>
            </w:r>
            <w:r w:rsidR="00547621">
              <w:rPr>
                <w:rFonts w:ascii="Verdana" w:hAnsi="Verdana" w:cs="Verdana"/>
                <w:bCs/>
              </w:rPr>
              <w:t xml:space="preserve">siehe </w:t>
            </w:r>
            <w:r w:rsidR="00DF64DE">
              <w:rPr>
                <w:rFonts w:ascii="Verdana" w:hAnsi="Verdana"/>
              </w:rPr>
              <w:t>Digicampus</w:t>
            </w:r>
          </w:p>
        </w:tc>
      </w:tr>
    </w:tbl>
    <w:p w:rsidR="00662730" w:rsidRDefault="00662730" w:rsidP="001A652F">
      <w:pPr>
        <w:rPr>
          <w:rFonts w:ascii="Verdana" w:hAnsi="Verdana"/>
          <w:b/>
        </w:rPr>
      </w:pPr>
    </w:p>
    <w:p w:rsidR="00662730" w:rsidRDefault="00662730" w:rsidP="001A652F">
      <w:pPr>
        <w:rPr>
          <w:rFonts w:ascii="Verdana" w:hAnsi="Verdana"/>
          <w:b/>
        </w:rPr>
      </w:pPr>
    </w:p>
    <w:p w:rsidR="00662730" w:rsidRDefault="00662730" w:rsidP="001A652F">
      <w:pPr>
        <w:rPr>
          <w:rFonts w:ascii="Verdana" w:hAnsi="Verdana"/>
          <w:b/>
        </w:rPr>
      </w:pPr>
    </w:p>
    <w:p w:rsidR="00662730" w:rsidRDefault="00662730" w:rsidP="001A652F">
      <w:pPr>
        <w:rPr>
          <w:rFonts w:ascii="Verdana" w:hAnsi="Verdana"/>
          <w:b/>
        </w:rPr>
      </w:pPr>
    </w:p>
    <w:p w:rsidR="00662730" w:rsidRDefault="00662730" w:rsidP="001A652F">
      <w:pPr>
        <w:rPr>
          <w:rFonts w:ascii="Verdana" w:hAnsi="Verdana"/>
          <w:b/>
        </w:rPr>
      </w:pPr>
    </w:p>
    <w:p w:rsidR="00662730" w:rsidRDefault="00662730" w:rsidP="001A652F">
      <w:pPr>
        <w:rPr>
          <w:rFonts w:ascii="Verdana" w:hAnsi="Verdana"/>
          <w:b/>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662730" w:rsidRPr="00D27D36"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662730" w:rsidRPr="007C7A5D" w:rsidRDefault="00662730" w:rsidP="003E6676">
            <w:pPr>
              <w:pStyle w:val="Listenabsatz"/>
              <w:widowControl/>
              <w:autoSpaceDE/>
              <w:autoSpaceDN/>
              <w:adjustRightInd/>
              <w:spacing w:after="200" w:line="276" w:lineRule="auto"/>
              <w:ind w:left="29"/>
              <w:rPr>
                <w:rFonts w:ascii="Verdana" w:hAnsi="Verdana"/>
                <w:b/>
                <w:bCs/>
              </w:rPr>
            </w:pPr>
            <w:r w:rsidRPr="007C7A5D">
              <w:rPr>
                <w:rFonts w:ascii="Verdana" w:hAnsi="Verdana" w:cs="Verdana"/>
                <w:b/>
                <w:bCs/>
              </w:rPr>
              <w:t>Titel:</w:t>
            </w:r>
            <w:r w:rsidRPr="007C7A5D">
              <w:rPr>
                <w:rFonts w:ascii="Verdana" w:hAnsi="Verdana" w:cs="Verdana"/>
                <w:bCs/>
                <w:iCs/>
              </w:rPr>
              <w:t xml:space="preserve"> „Sündenfall“</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7C7A5D" w:rsidRDefault="00662730" w:rsidP="00183399">
            <w:pPr>
              <w:spacing w:before="120" w:after="120"/>
              <w:rPr>
                <w:rFonts w:ascii="Verdana" w:hAnsi="Verdana"/>
              </w:rPr>
            </w:pPr>
            <w:r w:rsidRPr="007C7A5D">
              <w:rPr>
                <w:rFonts w:ascii="Verdana" w:hAnsi="Verdana" w:cs="Verdana"/>
                <w:b/>
                <w:bCs/>
              </w:rPr>
              <w:t>Art der Veranstaltung:</w:t>
            </w:r>
            <w:r w:rsidRPr="007C7A5D">
              <w:rPr>
                <w:rFonts w:ascii="Verdana" w:hAnsi="Verdana" w:cs="Verdana"/>
                <w:bCs/>
              </w:rPr>
              <w:t xml:space="preserve"> Blockseminar</w:t>
            </w:r>
          </w:p>
        </w:tc>
      </w:tr>
      <w:tr w:rsidR="00662730" w:rsidRPr="007D363A" w:rsidTr="003E6676">
        <w:tc>
          <w:tcPr>
            <w:tcW w:w="9638" w:type="dxa"/>
            <w:tcBorders>
              <w:top w:val="nil"/>
              <w:left w:val="double" w:sz="6" w:space="0" w:color="000000"/>
              <w:bottom w:val="single" w:sz="2" w:space="0" w:color="000000"/>
              <w:right w:val="double" w:sz="6" w:space="0" w:color="000000"/>
            </w:tcBorders>
          </w:tcPr>
          <w:p w:rsidR="00662730" w:rsidRPr="00EE4FD8" w:rsidRDefault="00662730" w:rsidP="003E6676">
            <w:pPr>
              <w:spacing w:before="120" w:after="120"/>
              <w:rPr>
                <w:rFonts w:ascii="Verdana" w:hAnsi="Verdana" w:cs="Verdana"/>
                <w:b/>
                <w:bCs/>
              </w:rPr>
            </w:pPr>
            <w:r w:rsidRPr="007C7A5D">
              <w:rPr>
                <w:rFonts w:ascii="Verdana" w:hAnsi="Verdana" w:cs="Verdana"/>
                <w:b/>
                <w:bCs/>
              </w:rPr>
              <w:t>Modul:</w:t>
            </w:r>
            <w:r w:rsidRPr="007C7A5D">
              <w:rPr>
                <w:rFonts w:ascii="Verdana" w:hAnsi="Verdana" w:cs="Verdana"/>
                <w:bCs/>
              </w:rPr>
              <w:t xml:space="preserve"> 2, 3, 4</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7C7A5D" w:rsidRDefault="00662730" w:rsidP="003E6676">
            <w:pPr>
              <w:spacing w:before="120" w:after="120"/>
              <w:rPr>
                <w:rFonts w:ascii="Verdana" w:hAnsi="Verdana"/>
                <w:highlight w:val="red"/>
              </w:rPr>
            </w:pPr>
            <w:r w:rsidRPr="007C7A5D">
              <w:rPr>
                <w:rFonts w:ascii="Verdana" w:hAnsi="Verdana" w:cs="Verdana"/>
                <w:b/>
                <w:bCs/>
              </w:rPr>
              <w:t>Zeit:</w:t>
            </w:r>
            <w:r w:rsidRPr="007C7A5D">
              <w:rPr>
                <w:rFonts w:ascii="Verdana" w:hAnsi="Verdana" w:cs="Verdana"/>
                <w:bCs/>
              </w:rPr>
              <w:t xml:space="preserve"> Sa. </w:t>
            </w:r>
            <w:r w:rsidR="006B6C39">
              <w:rPr>
                <w:rFonts w:ascii="Verdana" w:hAnsi="Verdana" w:cs="Verdana"/>
                <w:bCs/>
              </w:rPr>
              <w:t>05</w:t>
            </w:r>
            <w:r w:rsidRPr="007C7A5D">
              <w:rPr>
                <w:rFonts w:ascii="Verdana" w:hAnsi="Verdana" w:cs="Verdana"/>
                <w:bCs/>
              </w:rPr>
              <w:t>.04.14 / Sa 05.07.14 vom 8.15-17.30 Uhr</w:t>
            </w:r>
          </w:p>
          <w:p w:rsidR="00662730" w:rsidRPr="00EE4FD8" w:rsidRDefault="00662730" w:rsidP="003E6676">
            <w:pPr>
              <w:spacing w:before="120" w:after="120"/>
              <w:rPr>
                <w:rFonts w:ascii="Verdana" w:hAnsi="Verdana"/>
              </w:rPr>
            </w:pPr>
            <w:r w:rsidRPr="007C7A5D">
              <w:rPr>
                <w:rFonts w:ascii="Verdana" w:hAnsi="Verdana" w:cs="Verdana"/>
                <w:b/>
                <w:bCs/>
              </w:rPr>
              <w:t>Raum:</w:t>
            </w:r>
            <w:r w:rsidRPr="007C7A5D">
              <w:rPr>
                <w:rFonts w:ascii="Verdana" w:hAnsi="Verdana" w:cs="Verdana"/>
                <w:bCs/>
              </w:rPr>
              <w:t xml:space="preserve"> </w:t>
            </w:r>
            <w:r w:rsidR="00EE4FD8">
              <w:rPr>
                <w:rFonts w:ascii="Verdana" w:hAnsi="Verdana" w:cs="Verdana"/>
                <w:bCs/>
              </w:rPr>
              <w:t>wird bekannt gegeben</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7C7A5D" w:rsidRDefault="00662730" w:rsidP="003E6676">
            <w:pPr>
              <w:spacing w:before="120" w:after="120"/>
              <w:rPr>
                <w:rFonts w:ascii="Verdana" w:hAnsi="Verdana"/>
              </w:rPr>
            </w:pPr>
            <w:r w:rsidRPr="007C7A5D">
              <w:rPr>
                <w:rFonts w:ascii="Verdana" w:hAnsi="Verdana" w:cs="Verdana"/>
                <w:b/>
                <w:bCs/>
              </w:rPr>
              <w:t>Dozent:</w:t>
            </w:r>
            <w:r w:rsidRPr="007C7A5D">
              <w:rPr>
                <w:rFonts w:ascii="Verdana" w:hAnsi="Verdana" w:cs="Verdana"/>
              </w:rPr>
              <w:t xml:space="preserve"> Prof. Oberdorfer / Prof. Waldow</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7C7A5D" w:rsidRDefault="00662730" w:rsidP="003E6676">
            <w:pPr>
              <w:spacing w:before="120" w:after="120"/>
              <w:rPr>
                <w:rFonts w:ascii="Verdana" w:hAnsi="Verdana"/>
              </w:rPr>
            </w:pPr>
            <w:r w:rsidRPr="007C7A5D">
              <w:rPr>
                <w:rFonts w:ascii="Verdana" w:hAnsi="Verdana" w:cs="Verdana"/>
                <w:b/>
                <w:bCs/>
              </w:rPr>
              <w:t>Sprechstunde:</w:t>
            </w:r>
            <w:r w:rsidRPr="007C7A5D">
              <w:rPr>
                <w:rFonts w:ascii="Verdana" w:hAnsi="Verdana" w:cs="Verdana"/>
              </w:rPr>
              <w:t xml:space="preserve"> </w:t>
            </w:r>
            <w:r w:rsidR="00EE4FD8">
              <w:rPr>
                <w:rFonts w:ascii="Verdana" w:hAnsi="Verdana" w:cs="Verdana"/>
              </w:rPr>
              <w:t xml:space="preserve">siehe </w:t>
            </w:r>
            <w:r w:rsidR="003E6676">
              <w:rPr>
                <w:rFonts w:ascii="Verdana" w:hAnsi="Verdana" w:cs="Verdana"/>
              </w:rPr>
              <w:t>Homepage</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EE4FD8" w:rsidRDefault="00662730" w:rsidP="007C7A5D">
            <w:pPr>
              <w:rPr>
                <w:rFonts w:ascii="Verdana" w:hAnsi="Verdana" w:cs="Verdana"/>
                <w:bCs/>
              </w:rPr>
            </w:pPr>
            <w:r w:rsidRPr="007C7A5D">
              <w:rPr>
                <w:rFonts w:ascii="Verdana" w:hAnsi="Verdana" w:cs="Verdana"/>
                <w:b/>
                <w:bCs/>
              </w:rPr>
              <w:t>Inhalt:</w:t>
            </w:r>
            <w:r w:rsidRPr="007C7A5D">
              <w:rPr>
                <w:rFonts w:ascii="Verdana" w:hAnsi="Verdana" w:cs="Verdana"/>
                <w:bCs/>
              </w:rPr>
              <w:t xml:space="preserve"> </w:t>
            </w:r>
          </w:p>
          <w:p w:rsidR="00662730" w:rsidRPr="007C7A5D" w:rsidRDefault="007C7A5D" w:rsidP="007C7A5D">
            <w:pPr>
              <w:rPr>
                <w:rFonts w:ascii="Verdana" w:hAnsi="Verdana"/>
                <w:b/>
                <w:bCs/>
                <w:highlight w:val="red"/>
              </w:rPr>
            </w:pPr>
            <w:r w:rsidRPr="007C7A5D">
              <w:rPr>
                <w:rFonts w:ascii="Verdana" w:hAnsi="Verdana"/>
              </w:rPr>
              <w:t xml:space="preserve">Dass die Menschen allesamt Sünder seien und der Erlösung durch Christus bedürften, gehört zu den Kernaussagen besonders der paulinischen Theologie (vgl. etwa Römer 3,23f) und der christlichen Botschaft insgesamt. Paulus selbst erinnert in diesem Zusammenhang an die biblische Erzählung vom „Sündenfall“ (Genesis 3; vgl. Römer 5, 12ff). Weit über die Theologie </w:t>
            </w:r>
            <w:r w:rsidRPr="007C7A5D">
              <w:rPr>
                <w:rFonts w:ascii="Verdana" w:hAnsi="Verdana"/>
              </w:rPr>
              <w:lastRenderedPageBreak/>
              <w:t xml:space="preserve">hinaus hat diese Erzählung eine enorme Wirkung für die europäische Kultur-, Kunst-, Literatur- und Philosophie-geschichte entwickelt. Das Seminar wird diese Wirkungen exemplarisch nachverfolgen und analysieren. Das Seminar </w:t>
            </w:r>
            <w:r w:rsidR="000D1A2F">
              <w:rPr>
                <w:rFonts w:ascii="Verdana" w:hAnsi="Verdana"/>
              </w:rPr>
              <w:t>verbindet zwei Blocksamstage (05</w:t>
            </w:r>
            <w:r w:rsidRPr="007C7A5D">
              <w:rPr>
                <w:rFonts w:ascii="Verdana" w:hAnsi="Verdana"/>
              </w:rPr>
              <w:t>.4. und 5.7.) mit der Teilnahme an voraussichtlich sechs Gastvorträgen während des Semesters.</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EE4FD8" w:rsidRDefault="00662730" w:rsidP="007C7A5D">
            <w:pPr>
              <w:spacing w:before="120" w:after="120"/>
              <w:rPr>
                <w:rFonts w:ascii="Verdana" w:hAnsi="Verdana" w:cs="Verdana"/>
                <w:bCs/>
              </w:rPr>
            </w:pPr>
            <w:r w:rsidRPr="007C7A5D">
              <w:rPr>
                <w:rFonts w:ascii="Verdana" w:hAnsi="Verdana" w:cs="Verdana"/>
                <w:b/>
                <w:bCs/>
              </w:rPr>
              <w:lastRenderedPageBreak/>
              <w:t>Einführende Lektüre bzw. Textgrundlagen:</w:t>
            </w:r>
            <w:r w:rsidRPr="007C7A5D">
              <w:rPr>
                <w:rFonts w:ascii="Verdana" w:hAnsi="Verdana" w:cs="Verdana"/>
                <w:bCs/>
              </w:rPr>
              <w:t xml:space="preserve"> </w:t>
            </w:r>
          </w:p>
          <w:p w:rsidR="00662730" w:rsidRPr="007C7A5D" w:rsidRDefault="007C7A5D" w:rsidP="007C7A5D">
            <w:pPr>
              <w:spacing w:before="120" w:after="120"/>
              <w:rPr>
                <w:rFonts w:ascii="Verdana" w:hAnsi="Verdana"/>
              </w:rPr>
            </w:pPr>
            <w:r w:rsidRPr="007C7A5D">
              <w:rPr>
                <w:rFonts w:ascii="Verdana" w:hAnsi="Verdana"/>
              </w:rPr>
              <w:t>Hinführungen zum Thema „Sünde“:</w:t>
            </w:r>
            <w:r w:rsidRPr="007C7A5D">
              <w:rPr>
                <w:rFonts w:ascii="Verdana" w:hAnsi="Verdana"/>
              </w:rPr>
              <w:br/>
              <w:t xml:space="preserve">- Sigrid Brandt; Marjorie H. </w:t>
            </w:r>
            <w:proofErr w:type="spellStart"/>
            <w:r w:rsidRPr="007C7A5D">
              <w:rPr>
                <w:rFonts w:ascii="Verdana" w:hAnsi="Verdana"/>
              </w:rPr>
              <w:t>Suchocki</w:t>
            </w:r>
            <w:proofErr w:type="spellEnd"/>
            <w:r w:rsidRPr="007C7A5D">
              <w:rPr>
                <w:rFonts w:ascii="Verdana" w:hAnsi="Verdana"/>
              </w:rPr>
              <w:t>; Michael Welker (</w:t>
            </w:r>
            <w:proofErr w:type="spellStart"/>
            <w:r w:rsidRPr="007C7A5D">
              <w:rPr>
                <w:rFonts w:ascii="Verdana" w:hAnsi="Verdana"/>
              </w:rPr>
              <w:t>Hg</w:t>
            </w:r>
            <w:proofErr w:type="spellEnd"/>
            <w:r w:rsidRPr="007C7A5D">
              <w:rPr>
                <w:rFonts w:ascii="Verdana" w:hAnsi="Verdana"/>
              </w:rPr>
              <w:t>.): Sünde. Ein unverständlich gewordenes Thema, Neukirchen-</w:t>
            </w:r>
            <w:proofErr w:type="spellStart"/>
            <w:r w:rsidRPr="007C7A5D">
              <w:rPr>
                <w:rFonts w:ascii="Verdana" w:hAnsi="Verdana"/>
              </w:rPr>
              <w:t>Vluym</w:t>
            </w:r>
            <w:proofErr w:type="spellEnd"/>
            <w:r w:rsidRPr="007C7A5D">
              <w:rPr>
                <w:rFonts w:ascii="Verdana" w:hAnsi="Verdana"/>
              </w:rPr>
              <w:t xml:space="preserve"> 1997.</w:t>
            </w:r>
            <w:r w:rsidRPr="007C7A5D">
              <w:rPr>
                <w:rFonts w:ascii="Verdana" w:hAnsi="Verdana"/>
              </w:rPr>
              <w:br/>
              <w:t xml:space="preserve">- Christof </w:t>
            </w:r>
            <w:proofErr w:type="spellStart"/>
            <w:r w:rsidRPr="007C7A5D">
              <w:rPr>
                <w:rFonts w:ascii="Verdana" w:hAnsi="Verdana"/>
              </w:rPr>
              <w:t>Gestrich</w:t>
            </w:r>
            <w:proofErr w:type="spellEnd"/>
            <w:r w:rsidRPr="007C7A5D">
              <w:rPr>
                <w:rFonts w:ascii="Verdana" w:hAnsi="Verdana"/>
              </w:rPr>
              <w:t xml:space="preserve">: </w:t>
            </w:r>
            <w:proofErr w:type="spellStart"/>
            <w:r w:rsidRPr="007C7A5D">
              <w:rPr>
                <w:rFonts w:ascii="Verdana" w:hAnsi="Verdana"/>
              </w:rPr>
              <w:t>Peccatum</w:t>
            </w:r>
            <w:proofErr w:type="spellEnd"/>
            <w:r w:rsidRPr="007C7A5D">
              <w:rPr>
                <w:rFonts w:ascii="Verdana" w:hAnsi="Verdana"/>
              </w:rPr>
              <w:t>. Studien zur Sündenlehre, Tübingen 2003.</w:t>
            </w:r>
            <w:r w:rsidRPr="007C7A5D">
              <w:rPr>
                <w:rFonts w:ascii="Verdana" w:hAnsi="Verdana"/>
              </w:rPr>
              <w:br/>
              <w:t xml:space="preserve">- Franz </w:t>
            </w:r>
            <w:proofErr w:type="spellStart"/>
            <w:r w:rsidRPr="007C7A5D">
              <w:rPr>
                <w:rFonts w:ascii="Verdana" w:hAnsi="Verdana"/>
              </w:rPr>
              <w:t>Fromholzer</w:t>
            </w:r>
            <w:proofErr w:type="spellEnd"/>
            <w:r w:rsidRPr="007C7A5D">
              <w:rPr>
                <w:rFonts w:ascii="Verdana" w:hAnsi="Verdana"/>
              </w:rPr>
              <w:t xml:space="preserve"> / Michael Preis / Bettina </w:t>
            </w:r>
            <w:proofErr w:type="spellStart"/>
            <w:r w:rsidRPr="007C7A5D">
              <w:rPr>
                <w:rFonts w:ascii="Verdana" w:hAnsi="Verdana"/>
              </w:rPr>
              <w:t>Wisiorek</w:t>
            </w:r>
            <w:proofErr w:type="spellEnd"/>
            <w:r w:rsidRPr="007C7A5D">
              <w:rPr>
                <w:rFonts w:ascii="Verdana" w:hAnsi="Verdana"/>
              </w:rPr>
              <w:t xml:space="preserve"> (</w:t>
            </w:r>
            <w:proofErr w:type="spellStart"/>
            <w:r w:rsidRPr="007C7A5D">
              <w:rPr>
                <w:rFonts w:ascii="Verdana" w:hAnsi="Verdana"/>
              </w:rPr>
              <w:t>Hg</w:t>
            </w:r>
            <w:proofErr w:type="spellEnd"/>
            <w:r w:rsidRPr="007C7A5D">
              <w:rPr>
                <w:rFonts w:ascii="Verdana" w:hAnsi="Verdana"/>
              </w:rPr>
              <w:t>.): Noch nie war das Böse so gut. Die Aktualität einer alten Differenz. Heidelberg 2011. Darin u.a. Bernd Oberdorfer: „Ihr werdet sein wie Gott.“ Die Raffinesse des Bösen – theologische Perspektiven, 57-69.</w:t>
            </w:r>
          </w:p>
        </w:tc>
      </w:tr>
      <w:tr w:rsidR="00662730" w:rsidRPr="00D27D36" w:rsidTr="003E6676">
        <w:tc>
          <w:tcPr>
            <w:tcW w:w="9638" w:type="dxa"/>
            <w:tcBorders>
              <w:top w:val="nil"/>
              <w:left w:val="double" w:sz="6" w:space="0" w:color="000000"/>
              <w:bottom w:val="single" w:sz="2" w:space="0" w:color="000000"/>
              <w:right w:val="double" w:sz="6" w:space="0" w:color="000000"/>
            </w:tcBorders>
          </w:tcPr>
          <w:p w:rsidR="00662730" w:rsidRPr="007C7A5D" w:rsidRDefault="00662730" w:rsidP="003E6676">
            <w:pPr>
              <w:spacing w:before="120" w:after="120"/>
              <w:rPr>
                <w:rFonts w:ascii="Verdana" w:hAnsi="Verdana"/>
              </w:rPr>
            </w:pPr>
            <w:r w:rsidRPr="007C7A5D">
              <w:rPr>
                <w:rFonts w:ascii="Verdana" w:hAnsi="Verdana" w:cs="Verdana"/>
                <w:b/>
                <w:bCs/>
              </w:rPr>
              <w:t>Anforderungen für den Scheinerwerb:</w:t>
            </w:r>
            <w:r w:rsidRPr="007C7A5D">
              <w:rPr>
                <w:rFonts w:ascii="Verdana" w:hAnsi="Verdana" w:cs="Verdana"/>
                <w:bCs/>
              </w:rPr>
              <w:t xml:space="preserve"> </w:t>
            </w:r>
            <w:r w:rsidR="00EE4FD8">
              <w:rPr>
                <w:rFonts w:ascii="Verdana" w:hAnsi="Verdana" w:cs="Verdana"/>
                <w:bCs/>
              </w:rPr>
              <w:t>siehe Aushang</w:t>
            </w:r>
          </w:p>
        </w:tc>
      </w:tr>
      <w:tr w:rsidR="00662730" w:rsidRPr="00D27D36" w:rsidTr="003E6676">
        <w:tc>
          <w:tcPr>
            <w:tcW w:w="9638" w:type="dxa"/>
            <w:tcBorders>
              <w:top w:val="nil"/>
              <w:left w:val="double" w:sz="6" w:space="0" w:color="000000"/>
              <w:bottom w:val="double" w:sz="6" w:space="0" w:color="000000"/>
              <w:right w:val="double" w:sz="6" w:space="0" w:color="000000"/>
            </w:tcBorders>
          </w:tcPr>
          <w:p w:rsidR="00EE4FD8" w:rsidRDefault="00662730" w:rsidP="00DF64DE">
            <w:pPr>
              <w:spacing w:before="120" w:after="120"/>
              <w:rPr>
                <w:rFonts w:ascii="Verdana" w:hAnsi="Verdana" w:cs="Verdana"/>
                <w:b/>
                <w:bCs/>
              </w:rPr>
            </w:pPr>
            <w:r w:rsidRPr="007C7A5D">
              <w:rPr>
                <w:rFonts w:ascii="Verdana" w:hAnsi="Verdana" w:cs="Verdana"/>
                <w:b/>
                <w:bCs/>
              </w:rPr>
              <w:t>Anmeldung:</w:t>
            </w:r>
            <w:r w:rsidR="007C7A5D" w:rsidRPr="007C7A5D">
              <w:rPr>
                <w:rFonts w:ascii="Verdana" w:hAnsi="Verdana" w:cs="Verdana"/>
                <w:b/>
                <w:bCs/>
              </w:rPr>
              <w:t xml:space="preserve"> </w:t>
            </w:r>
          </w:p>
          <w:p w:rsidR="00662730" w:rsidRPr="007C7A5D" w:rsidRDefault="007C7A5D" w:rsidP="00547621">
            <w:pPr>
              <w:spacing w:before="120" w:after="120"/>
              <w:rPr>
                <w:rFonts w:ascii="Verdana" w:hAnsi="Verdana"/>
              </w:rPr>
            </w:pPr>
            <w:r w:rsidRPr="007C7A5D">
              <w:rPr>
                <w:rFonts w:ascii="Verdana" w:hAnsi="Verdana"/>
              </w:rPr>
              <w:t xml:space="preserve">Da die Teilnahme auf 20 Studierende der Evangelischen Theologie begrenzt ist, bitten wir um Anmeldung (mit Angabe Ihrer </w:t>
            </w:r>
            <w:proofErr w:type="spellStart"/>
            <w:r w:rsidRPr="007C7A5D">
              <w:rPr>
                <w:rFonts w:ascii="Verdana" w:hAnsi="Verdana"/>
              </w:rPr>
              <w:t>Matrikelnr</w:t>
            </w:r>
            <w:proofErr w:type="spellEnd"/>
            <w:r w:rsidRPr="007C7A5D">
              <w:rPr>
                <w:rFonts w:ascii="Verdana" w:hAnsi="Verdana"/>
              </w:rPr>
              <w:t xml:space="preserve">.): per E-Mail bei Frau Schuster (margit.schuster@phil.uni-augsburg.de); für Studierende der Germanistik: </w:t>
            </w:r>
            <w:r w:rsidR="00183399">
              <w:rPr>
                <w:rFonts w:ascii="Verdana" w:hAnsi="Verdana"/>
              </w:rPr>
              <w:t>per E-Mail bei Frau Burchard (</w:t>
            </w:r>
            <w:hyperlink r:id="rId10" w:history="1">
              <w:r w:rsidR="00183399" w:rsidRPr="000A24FC">
                <w:rPr>
                  <w:rStyle w:val="Hyperlink"/>
                  <w:rFonts w:ascii="Verdana" w:hAnsi="Verdana"/>
                </w:rPr>
                <w:t>sekr.ethik@phil.uni-augsburg.de</w:t>
              </w:r>
            </w:hyperlink>
            <w:r w:rsidR="00183399">
              <w:rPr>
                <w:rFonts w:ascii="Verdana" w:hAnsi="Verdana"/>
              </w:rPr>
              <w:t xml:space="preserve">) </w:t>
            </w:r>
            <w:r w:rsidR="00547621">
              <w:rPr>
                <w:rFonts w:ascii="Verdana" w:hAnsi="Verdana"/>
              </w:rPr>
              <w:t>siehe</w:t>
            </w:r>
            <w:r w:rsidRPr="007C7A5D">
              <w:rPr>
                <w:rFonts w:ascii="Verdana" w:hAnsi="Verdana"/>
              </w:rPr>
              <w:t xml:space="preserve"> </w:t>
            </w:r>
            <w:r w:rsidR="00183399">
              <w:rPr>
                <w:rFonts w:ascii="Verdana" w:hAnsi="Verdana"/>
              </w:rPr>
              <w:t xml:space="preserve">auch </w:t>
            </w:r>
            <w:r w:rsidRPr="007C7A5D">
              <w:rPr>
                <w:rFonts w:ascii="Verdana" w:hAnsi="Verdana"/>
              </w:rPr>
              <w:t>Digicampus. Teilnahmebegrenzung auf 40!</w:t>
            </w:r>
            <w:r w:rsidR="00662730" w:rsidRPr="007C7A5D">
              <w:rPr>
                <w:rFonts w:ascii="Verdana" w:hAnsi="Verdana" w:cs="Verdana"/>
                <w:bCs/>
              </w:rPr>
              <w:t xml:space="preserve"> </w:t>
            </w:r>
          </w:p>
        </w:tc>
      </w:tr>
    </w:tbl>
    <w:p w:rsidR="00662730" w:rsidRDefault="00662730" w:rsidP="001A652F">
      <w:pPr>
        <w:rPr>
          <w:rFonts w:ascii="Verdana" w:hAnsi="Verdana"/>
          <w:b/>
        </w:rPr>
      </w:pPr>
    </w:p>
    <w:p w:rsidR="00F1296C" w:rsidRDefault="00F1296C" w:rsidP="001A652F">
      <w:pPr>
        <w:rPr>
          <w:rFonts w:ascii="Verdana" w:hAnsi="Verdana"/>
          <w:b/>
        </w:rPr>
      </w:pPr>
    </w:p>
    <w:p w:rsidR="00F1296C" w:rsidRDefault="00F1296C" w:rsidP="001A652F">
      <w:pPr>
        <w:rPr>
          <w:rFonts w:ascii="Verdana" w:hAnsi="Verdana"/>
          <w:b/>
        </w:rPr>
      </w:pPr>
    </w:p>
    <w:p w:rsidR="00F1296C" w:rsidRDefault="00F1296C" w:rsidP="001A652F">
      <w:pPr>
        <w:rPr>
          <w:rFonts w:ascii="Verdana" w:hAnsi="Verdana"/>
          <w:b/>
        </w:rPr>
      </w:pPr>
    </w:p>
    <w:p w:rsidR="00F1296C" w:rsidRDefault="00F1296C" w:rsidP="001A652F">
      <w:pPr>
        <w:rPr>
          <w:rFonts w:ascii="Verdana" w:hAnsi="Verdana"/>
          <w:b/>
        </w:rPr>
      </w:pPr>
    </w:p>
    <w:p w:rsidR="000A0474" w:rsidRDefault="000A0474" w:rsidP="001A652F">
      <w:pPr>
        <w:rPr>
          <w:rFonts w:ascii="Verdana" w:hAnsi="Verdana"/>
          <w:b/>
        </w:rPr>
      </w:pPr>
    </w:p>
    <w:p w:rsidR="000A0474" w:rsidRDefault="000A0474" w:rsidP="001A652F">
      <w:pPr>
        <w:rPr>
          <w:rFonts w:ascii="Verdana" w:hAnsi="Verdana"/>
          <w:b/>
        </w:rPr>
      </w:pPr>
    </w:p>
    <w:p w:rsidR="001A652F" w:rsidRDefault="001A652F" w:rsidP="001A652F">
      <w:pPr>
        <w:rPr>
          <w:rFonts w:ascii="Verdana" w:hAnsi="Verdana"/>
          <w:b/>
        </w:rPr>
      </w:pPr>
    </w:p>
    <w:p w:rsidR="001A652F" w:rsidRPr="00AD2BB3" w:rsidRDefault="001A652F" w:rsidP="001A652F">
      <w:pPr>
        <w:rPr>
          <w:rFonts w:ascii="Verdana" w:hAnsi="Verdana"/>
          <w:b/>
        </w:rPr>
      </w:pPr>
      <w:r>
        <w:rPr>
          <w:rFonts w:ascii="Verdana" w:hAnsi="Verdana"/>
          <w:b/>
        </w:rPr>
        <w:t>2.</w:t>
      </w:r>
      <w:r>
        <w:rPr>
          <w:rFonts w:ascii="Verdana" w:hAnsi="Verdana"/>
          <w:b/>
        </w:rPr>
        <w:tab/>
      </w:r>
      <w:r w:rsidR="004C0703">
        <w:rPr>
          <w:rFonts w:ascii="Verdana" w:hAnsi="Verdana"/>
          <w:b/>
        </w:rPr>
        <w:t>Hauptseminare</w:t>
      </w:r>
    </w:p>
    <w:p w:rsidR="001A652F" w:rsidRDefault="001A652F" w:rsidP="001A652F">
      <w:pPr>
        <w:rPr>
          <w:rFonts w:ascii="Verdana" w:hAnsi="Verdana"/>
        </w:rPr>
      </w:pPr>
    </w:p>
    <w:p w:rsidR="00812C6E" w:rsidRDefault="00812C6E"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812C6E" w:rsidRPr="007F473B"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b/>
                <w:bCs/>
              </w:rPr>
            </w:pPr>
            <w:r w:rsidRPr="007F473B">
              <w:rPr>
                <w:rFonts w:ascii="Verdana" w:hAnsi="Verdana" w:cs="Verdana"/>
                <w:b/>
                <w:bCs/>
              </w:rPr>
              <w:t>Titel:</w:t>
            </w:r>
            <w:r w:rsidRPr="007F473B">
              <w:rPr>
                <w:rFonts w:ascii="Verdana" w:hAnsi="Verdana" w:cs="Verdana"/>
                <w:bCs/>
                <w:iCs/>
              </w:rPr>
              <w:t xml:space="preserve"> </w:t>
            </w:r>
            <w:r w:rsidR="003E6676" w:rsidRPr="005C29EB">
              <w:rPr>
                <w:rFonts w:ascii="Verdana" w:hAnsi="Verdana"/>
              </w:rPr>
              <w:t>Freundschaft von A(</w:t>
            </w:r>
            <w:proofErr w:type="spellStart"/>
            <w:r w:rsidR="003E6676" w:rsidRPr="005C29EB">
              <w:rPr>
                <w:rFonts w:ascii="Verdana" w:hAnsi="Verdana"/>
              </w:rPr>
              <w:t>ristoteles</w:t>
            </w:r>
            <w:proofErr w:type="spellEnd"/>
            <w:r w:rsidR="003E6676" w:rsidRPr="005C29EB">
              <w:rPr>
                <w:rFonts w:ascii="Verdana" w:hAnsi="Verdana"/>
              </w:rPr>
              <w:t>) bis Z(</w:t>
            </w:r>
            <w:proofErr w:type="spellStart"/>
            <w:r w:rsidR="003E6676" w:rsidRPr="005C29EB">
              <w:rPr>
                <w:rFonts w:ascii="Verdana" w:hAnsi="Verdana"/>
              </w:rPr>
              <w:t>uckerberg</w:t>
            </w:r>
            <w:proofErr w:type="spellEnd"/>
            <w:r w:rsidR="003E6676" w:rsidRPr="005C29EB">
              <w:rPr>
                <w:rFonts w:ascii="Verdana" w:hAnsi="Verdana"/>
              </w:rPr>
              <w:t>). Von der Nikomachischen Ethik zu Facebook</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Art der Veranstaltung:</w:t>
            </w:r>
            <w:r w:rsidRPr="007F473B">
              <w:rPr>
                <w:rFonts w:ascii="Verdana" w:hAnsi="Verdana" w:cs="Verdana"/>
                <w:bCs/>
              </w:rPr>
              <w:t xml:space="preserve"> </w:t>
            </w:r>
            <w:r w:rsidR="00BF45AD">
              <w:rPr>
                <w:rFonts w:ascii="Verdana" w:hAnsi="Verdana" w:cs="Verdana"/>
                <w:bCs/>
              </w:rPr>
              <w:t>Hauptseminar</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cs="Verdana"/>
                <w:b/>
                <w:bCs/>
              </w:rPr>
            </w:pPr>
            <w:r w:rsidRPr="007F473B">
              <w:rPr>
                <w:rFonts w:ascii="Verdana" w:hAnsi="Verdana" w:cs="Verdana"/>
                <w:b/>
                <w:bCs/>
              </w:rPr>
              <w:t>Modul:</w:t>
            </w:r>
            <w:r w:rsidRPr="007F473B">
              <w:rPr>
                <w:rFonts w:ascii="Verdana" w:hAnsi="Verdana" w:cs="Verdana"/>
                <w:bCs/>
              </w:rPr>
              <w:t xml:space="preserve"> </w:t>
            </w:r>
            <w:r w:rsidR="00BF45AD">
              <w:rPr>
                <w:rFonts w:ascii="Verdana" w:hAnsi="Verdana" w:cs="Verdana"/>
                <w:bCs/>
              </w:rPr>
              <w:t>1, 3, 7</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Default="00812C6E" w:rsidP="003E6676">
            <w:pPr>
              <w:spacing w:before="120" w:after="120"/>
              <w:rPr>
                <w:rFonts w:ascii="Verdana" w:hAnsi="Verdana" w:cs="Verdana"/>
                <w:bCs/>
              </w:rPr>
            </w:pPr>
            <w:r w:rsidRPr="007F473B">
              <w:rPr>
                <w:rFonts w:ascii="Verdana" w:hAnsi="Verdana" w:cs="Verdana"/>
                <w:b/>
                <w:bCs/>
              </w:rPr>
              <w:lastRenderedPageBreak/>
              <w:t>Zeit:</w:t>
            </w:r>
            <w:r w:rsidRPr="007F473B">
              <w:rPr>
                <w:rFonts w:ascii="Verdana" w:hAnsi="Verdana" w:cs="Verdana"/>
                <w:bCs/>
              </w:rPr>
              <w:t xml:space="preserve"> </w:t>
            </w:r>
            <w:r w:rsidR="00BF45AD">
              <w:rPr>
                <w:rFonts w:ascii="Verdana" w:hAnsi="Verdana" w:cs="Verdana"/>
                <w:bCs/>
              </w:rPr>
              <w:t>Mi 14-15.30 Uhr</w:t>
            </w:r>
          </w:p>
          <w:p w:rsidR="00812C6E" w:rsidRPr="007F473B" w:rsidRDefault="00812C6E" w:rsidP="003E6676">
            <w:pPr>
              <w:spacing w:before="120" w:after="120"/>
              <w:rPr>
                <w:rFonts w:ascii="Verdana" w:hAnsi="Verdana"/>
              </w:rPr>
            </w:pPr>
            <w:r w:rsidRPr="007F473B">
              <w:rPr>
                <w:rFonts w:ascii="Verdana" w:hAnsi="Verdana" w:cs="Verdana"/>
                <w:b/>
                <w:bCs/>
              </w:rPr>
              <w:t>Raum:</w:t>
            </w:r>
            <w:r w:rsidRPr="007F473B">
              <w:rPr>
                <w:rFonts w:ascii="Verdana" w:hAnsi="Verdana" w:cs="Verdana"/>
                <w:bCs/>
              </w:rPr>
              <w:t xml:space="preserve"> </w:t>
            </w:r>
            <w:r w:rsidR="005C29EB">
              <w:rPr>
                <w:rFonts w:ascii="Verdana" w:hAnsi="Verdana" w:cs="Verdana"/>
                <w:bCs/>
              </w:rPr>
              <w:t>wird bekanntgegeben</w:t>
            </w:r>
          </w:p>
          <w:p w:rsidR="00812C6E" w:rsidRPr="007F473B" w:rsidRDefault="00812C6E" w:rsidP="003E6676">
            <w:pPr>
              <w:spacing w:before="120" w:after="120"/>
              <w:rPr>
                <w:rFonts w:ascii="Verdana" w:hAnsi="Verdana"/>
                <w:i/>
                <w:iCs/>
              </w:rPr>
            </w:pPr>
            <w:r w:rsidRPr="007F473B">
              <w:rPr>
                <w:rFonts w:ascii="Verdana" w:hAnsi="Verdana" w:cs="Verdana"/>
                <w:b/>
                <w:bCs/>
              </w:rPr>
              <w:t>Beginn:</w:t>
            </w:r>
            <w:r w:rsidRPr="007F473B">
              <w:rPr>
                <w:rFonts w:ascii="Verdana" w:hAnsi="Verdana" w:cs="Verdana"/>
              </w:rPr>
              <w:t xml:space="preserve"> </w:t>
            </w:r>
            <w:r w:rsidR="005C29EB">
              <w:rPr>
                <w:rFonts w:ascii="Verdana" w:hAnsi="Verdana" w:cs="Verdana"/>
              </w:rPr>
              <w:t>siehe Digicampus</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Dozent:</w:t>
            </w:r>
            <w:r w:rsidRPr="007F473B">
              <w:rPr>
                <w:rFonts w:ascii="Verdana" w:hAnsi="Verdana" w:cs="Verdana"/>
              </w:rPr>
              <w:t xml:space="preserve"> </w:t>
            </w:r>
            <w:r w:rsidR="005C29EB" w:rsidRPr="00812C6E">
              <w:rPr>
                <w:rFonts w:ascii="Verdana" w:hAnsi="Verdana" w:cs="Verdana"/>
              </w:rPr>
              <w:t xml:space="preserve">Prof. K. </w:t>
            </w:r>
            <w:proofErr w:type="spellStart"/>
            <w:r w:rsidR="005C29EB" w:rsidRPr="00812C6E">
              <w:rPr>
                <w:rFonts w:ascii="Verdana" w:hAnsi="Verdana" w:cs="Verdana"/>
              </w:rPr>
              <w:t>Arntz</w:t>
            </w:r>
            <w:proofErr w:type="spellEnd"/>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Sprechstunde:</w:t>
            </w:r>
            <w:r w:rsidRPr="007F473B">
              <w:rPr>
                <w:rFonts w:ascii="Verdana" w:hAnsi="Verdana" w:cs="Verdana"/>
              </w:rPr>
              <w:t xml:space="preserve"> </w:t>
            </w:r>
            <w:r w:rsidR="005C29EB">
              <w:rPr>
                <w:rFonts w:ascii="Verdana" w:hAnsi="Verdana" w:cs="Verdana"/>
              </w:rPr>
              <w:t>siehe Homepage</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Default="00812C6E" w:rsidP="003E6676">
            <w:pPr>
              <w:spacing w:before="120" w:after="120"/>
              <w:rPr>
                <w:rFonts w:ascii="Verdana" w:hAnsi="Verdana" w:cs="Verdana"/>
                <w:bCs/>
              </w:rPr>
            </w:pPr>
            <w:r w:rsidRPr="007F473B">
              <w:rPr>
                <w:rFonts w:ascii="Verdana" w:hAnsi="Verdana" w:cs="Verdana"/>
                <w:b/>
                <w:bCs/>
              </w:rPr>
              <w:t>Inhalt:</w:t>
            </w:r>
            <w:r w:rsidRPr="007F473B">
              <w:rPr>
                <w:rFonts w:ascii="Verdana" w:hAnsi="Verdana" w:cs="Verdana"/>
                <w:bCs/>
              </w:rPr>
              <w:t xml:space="preserve"> </w:t>
            </w:r>
          </w:p>
          <w:p w:rsidR="005C29EB" w:rsidRPr="005C29EB" w:rsidRDefault="005C29EB" w:rsidP="003E6676">
            <w:pPr>
              <w:spacing w:before="120" w:after="120"/>
              <w:rPr>
                <w:rFonts w:ascii="Verdana" w:hAnsi="Verdana"/>
                <w:bCs/>
              </w:rPr>
            </w:pPr>
            <w:r w:rsidRPr="005C29EB">
              <w:rPr>
                <w:rFonts w:ascii="Verdana" w:hAnsi="Verdana"/>
                <w:bCs/>
              </w:rPr>
              <w:t>Freundschaft ist nicht nur von elementarer Bedeutung für unsere zwischenmenschlichen Beziehungen, sondern auch ein zentrales Thema der Philosophiegeschichte und der ethischen Reflexion. Historisch führt unser Weg von A(</w:t>
            </w:r>
            <w:proofErr w:type="spellStart"/>
            <w:r w:rsidRPr="005C29EB">
              <w:rPr>
                <w:rFonts w:ascii="Verdana" w:hAnsi="Verdana"/>
                <w:bCs/>
              </w:rPr>
              <w:t>ristoteles</w:t>
            </w:r>
            <w:proofErr w:type="spellEnd"/>
            <w:r w:rsidRPr="005C29EB">
              <w:rPr>
                <w:rFonts w:ascii="Verdana" w:hAnsi="Verdana"/>
                <w:bCs/>
              </w:rPr>
              <w:t>) bis Z(</w:t>
            </w:r>
            <w:proofErr w:type="spellStart"/>
            <w:r w:rsidRPr="005C29EB">
              <w:rPr>
                <w:rFonts w:ascii="Verdana" w:hAnsi="Verdana"/>
                <w:bCs/>
              </w:rPr>
              <w:t>uckerberg</w:t>
            </w:r>
            <w:proofErr w:type="spellEnd"/>
            <w:r w:rsidRPr="005C29EB">
              <w:rPr>
                <w:rFonts w:ascii="Verdana" w:hAnsi="Verdana"/>
                <w:bCs/>
              </w:rPr>
              <w:t>). Systematisch vom Verständnis der Freundschaft in der aristotelischen Ethik bis hin zu den neuen Formen der Freundschaft in den sozialen Netzwerken des Internet.</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Default="00812C6E" w:rsidP="003E6676">
            <w:pPr>
              <w:spacing w:before="120" w:after="120"/>
              <w:rPr>
                <w:rFonts w:ascii="Verdana" w:hAnsi="Verdana" w:cs="Verdana"/>
                <w:bCs/>
              </w:rPr>
            </w:pPr>
            <w:r w:rsidRPr="007F473B">
              <w:rPr>
                <w:rFonts w:ascii="Verdana" w:hAnsi="Verdana" w:cs="Verdana"/>
                <w:b/>
                <w:bCs/>
              </w:rPr>
              <w:t>Einführende Lektüre bzw. Textgrundlagen:</w:t>
            </w:r>
            <w:r w:rsidRPr="007F473B">
              <w:rPr>
                <w:rFonts w:ascii="Verdana" w:hAnsi="Verdana" w:cs="Verdana"/>
                <w:bCs/>
              </w:rPr>
              <w:t xml:space="preserve"> </w:t>
            </w:r>
          </w:p>
          <w:p w:rsidR="005C29EB" w:rsidRPr="005C29EB" w:rsidRDefault="005C29EB" w:rsidP="005C29EB">
            <w:pPr>
              <w:spacing w:before="120" w:after="120"/>
              <w:rPr>
                <w:rFonts w:ascii="Verdana" w:hAnsi="Verdana"/>
              </w:rPr>
            </w:pPr>
            <w:r w:rsidRPr="005C29EB">
              <w:rPr>
                <w:rFonts w:ascii="Verdana" w:hAnsi="Verdana"/>
              </w:rPr>
              <w:t>Aristoteles, Nikomachische Ethik (hrsg. v. Günther Bien), Hamburg 41985.</w:t>
            </w:r>
          </w:p>
          <w:p w:rsidR="005C29EB" w:rsidRPr="005C29EB" w:rsidRDefault="005C29EB" w:rsidP="005C29EB">
            <w:pPr>
              <w:spacing w:before="120" w:after="120"/>
              <w:rPr>
                <w:rFonts w:ascii="Verdana" w:hAnsi="Verdana"/>
                <w:lang w:val="en-US"/>
              </w:rPr>
            </w:pPr>
            <w:r w:rsidRPr="005C29EB">
              <w:rPr>
                <w:rFonts w:ascii="Verdana" w:hAnsi="Verdana"/>
                <w:lang w:val="en-US"/>
              </w:rPr>
              <w:t>Fincher, D., „The Social Network</w:t>
            </w:r>
            <w:proofErr w:type="gramStart"/>
            <w:r w:rsidRPr="005C29EB">
              <w:rPr>
                <w:rFonts w:ascii="Verdana" w:hAnsi="Verdana"/>
                <w:lang w:val="en-US"/>
              </w:rPr>
              <w:t>“ (</w:t>
            </w:r>
            <w:proofErr w:type="gramEnd"/>
            <w:r w:rsidRPr="005C29EB">
              <w:rPr>
                <w:rFonts w:ascii="Verdana" w:hAnsi="Verdana"/>
                <w:lang w:val="en-US"/>
              </w:rPr>
              <w:t>USA 2010).</w:t>
            </w:r>
          </w:p>
          <w:p w:rsidR="005C29EB" w:rsidRPr="005C29EB" w:rsidRDefault="005C29EB" w:rsidP="005C29EB">
            <w:pPr>
              <w:spacing w:before="120" w:after="120"/>
              <w:rPr>
                <w:rFonts w:ascii="Verdana" w:hAnsi="Verdana"/>
              </w:rPr>
            </w:pPr>
            <w:proofErr w:type="spellStart"/>
            <w:r w:rsidRPr="005C29EB">
              <w:rPr>
                <w:rFonts w:ascii="Verdana" w:hAnsi="Verdana"/>
              </w:rPr>
              <w:t>Höffe</w:t>
            </w:r>
            <w:proofErr w:type="spellEnd"/>
            <w:r w:rsidRPr="005C29EB">
              <w:rPr>
                <w:rFonts w:ascii="Verdana" w:hAnsi="Verdana"/>
              </w:rPr>
              <w:t>, O. (Hrsg.), Klassiker auslegen (Aristoteles, Die Nikomachische Ethik), Bd. 2, Berlin 1995.</w:t>
            </w:r>
          </w:p>
          <w:p w:rsidR="005C29EB" w:rsidRPr="005C29EB" w:rsidRDefault="005C29EB" w:rsidP="005C29EB">
            <w:pPr>
              <w:spacing w:before="120" w:after="120"/>
              <w:rPr>
                <w:rFonts w:ascii="Verdana" w:hAnsi="Verdana"/>
                <w:lang w:val="en-US"/>
              </w:rPr>
            </w:pPr>
            <w:r w:rsidRPr="005C29EB">
              <w:rPr>
                <w:rFonts w:ascii="Verdana" w:hAnsi="Verdana"/>
                <w:lang w:val="en-US"/>
              </w:rPr>
              <w:t xml:space="preserve">Lambert, A., Intimacy and Friendship on Facebook (Palgrave Macmillan), </w:t>
            </w:r>
            <w:proofErr w:type="spellStart"/>
            <w:r w:rsidRPr="005C29EB">
              <w:rPr>
                <w:rFonts w:ascii="Verdana" w:hAnsi="Verdana"/>
                <w:lang w:val="en-US"/>
              </w:rPr>
              <w:t>Houndmills</w:t>
            </w:r>
            <w:proofErr w:type="spellEnd"/>
            <w:r w:rsidRPr="005C29EB">
              <w:rPr>
                <w:rFonts w:ascii="Verdana" w:hAnsi="Verdana"/>
                <w:lang w:val="en-US"/>
              </w:rPr>
              <w:t xml:space="preserve"> 2013.</w:t>
            </w:r>
          </w:p>
          <w:p w:rsidR="005C29EB" w:rsidRPr="005C29EB" w:rsidRDefault="005C29EB" w:rsidP="005C29EB">
            <w:pPr>
              <w:spacing w:before="120" w:after="120"/>
              <w:rPr>
                <w:rFonts w:ascii="Verdana" w:hAnsi="Verdana"/>
              </w:rPr>
            </w:pPr>
            <w:r w:rsidRPr="005C29EB">
              <w:rPr>
                <w:rFonts w:ascii="Verdana" w:hAnsi="Verdana"/>
              </w:rPr>
              <w:t>Miller, D., Das wilde Netzwerk. Ein ethnologischer Blick auf Facebook, Berlin 2012.</w:t>
            </w:r>
          </w:p>
          <w:p w:rsidR="005C29EB" w:rsidRPr="007F473B" w:rsidRDefault="005C29EB" w:rsidP="003E6676">
            <w:pPr>
              <w:spacing w:before="120" w:after="120"/>
              <w:rPr>
                <w:rFonts w:ascii="Verdana" w:hAnsi="Verdana"/>
              </w:rPr>
            </w:pPr>
            <w:r w:rsidRPr="005C29EB">
              <w:rPr>
                <w:rFonts w:ascii="Verdana" w:hAnsi="Verdana"/>
              </w:rPr>
              <w:t xml:space="preserve">Leist, O. / </w:t>
            </w:r>
            <w:proofErr w:type="spellStart"/>
            <w:r w:rsidRPr="005C29EB">
              <w:rPr>
                <w:rFonts w:ascii="Verdana" w:hAnsi="Verdana"/>
              </w:rPr>
              <w:t>Röhle</w:t>
            </w:r>
            <w:proofErr w:type="spellEnd"/>
            <w:r w:rsidRPr="005C29EB">
              <w:rPr>
                <w:rFonts w:ascii="Verdana" w:hAnsi="Verdana"/>
              </w:rPr>
              <w:t xml:space="preserve">, </w:t>
            </w:r>
            <w:proofErr w:type="spellStart"/>
            <w:r w:rsidRPr="005C29EB">
              <w:rPr>
                <w:rFonts w:ascii="Verdana" w:hAnsi="Verdana"/>
              </w:rPr>
              <w:t>Th</w:t>
            </w:r>
            <w:proofErr w:type="spellEnd"/>
            <w:r w:rsidRPr="005C29EB">
              <w:rPr>
                <w:rFonts w:ascii="Verdana" w:hAnsi="Verdana"/>
              </w:rPr>
              <w:t>. (Hrsg.), Generation Facebook: Über das Leben</w:t>
            </w:r>
            <w:r>
              <w:rPr>
                <w:rFonts w:ascii="Verdana" w:hAnsi="Verdana"/>
              </w:rPr>
              <w:t xml:space="preserve"> im </w:t>
            </w:r>
            <w:proofErr w:type="spellStart"/>
            <w:r>
              <w:rPr>
                <w:rFonts w:ascii="Verdana" w:hAnsi="Verdana"/>
              </w:rPr>
              <w:t>Social</w:t>
            </w:r>
            <w:proofErr w:type="spellEnd"/>
            <w:r>
              <w:rPr>
                <w:rFonts w:ascii="Verdana" w:hAnsi="Verdana"/>
              </w:rPr>
              <w:t xml:space="preserve"> Net, Bielefeld 2011.</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Anforderungen für den Scheinerwerb:</w:t>
            </w:r>
            <w:r w:rsidRPr="007F473B">
              <w:rPr>
                <w:rFonts w:ascii="Verdana" w:hAnsi="Verdana" w:cs="Verdana"/>
                <w:bCs/>
              </w:rPr>
              <w:t xml:space="preserve"> </w:t>
            </w:r>
            <w:r w:rsidR="005C29EB">
              <w:rPr>
                <w:rFonts w:ascii="Verdana" w:hAnsi="Verdana" w:cs="Verdana"/>
                <w:bCs/>
              </w:rPr>
              <w:t>siehe Homepage</w:t>
            </w:r>
          </w:p>
        </w:tc>
      </w:tr>
      <w:tr w:rsidR="00812C6E" w:rsidRPr="007F473B" w:rsidTr="003E6676">
        <w:tc>
          <w:tcPr>
            <w:tcW w:w="9638" w:type="dxa"/>
            <w:tcBorders>
              <w:top w:val="nil"/>
              <w:left w:val="double" w:sz="6" w:space="0" w:color="000000"/>
              <w:bottom w:val="double" w:sz="6"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Anmeldung:</w:t>
            </w:r>
            <w:r w:rsidRPr="007F473B">
              <w:rPr>
                <w:rFonts w:ascii="Verdana" w:hAnsi="Verdana" w:cs="Verdana"/>
                <w:bCs/>
              </w:rPr>
              <w:t xml:space="preserve"> </w:t>
            </w:r>
            <w:r w:rsidR="005C29EB">
              <w:rPr>
                <w:rFonts w:ascii="Verdana" w:hAnsi="Verdana" w:cs="Verdana"/>
                <w:bCs/>
              </w:rPr>
              <w:t>Digicampus</w:t>
            </w:r>
          </w:p>
        </w:tc>
      </w:tr>
    </w:tbl>
    <w:p w:rsidR="00812C6E" w:rsidRDefault="00812C6E" w:rsidP="001A652F">
      <w:pPr>
        <w:rPr>
          <w:rFonts w:ascii="Verdana" w:hAnsi="Verdana"/>
        </w:rPr>
      </w:pPr>
    </w:p>
    <w:p w:rsidR="00812C6E" w:rsidRDefault="00812C6E" w:rsidP="001A652F">
      <w:pPr>
        <w:rPr>
          <w:rFonts w:ascii="Verdana" w:hAnsi="Verdana"/>
        </w:rPr>
      </w:pPr>
    </w:p>
    <w:p w:rsidR="00812C6E" w:rsidRDefault="00812C6E" w:rsidP="001A652F">
      <w:pPr>
        <w:rPr>
          <w:rFonts w:ascii="Verdana" w:hAnsi="Verdana"/>
        </w:rPr>
      </w:pPr>
    </w:p>
    <w:p w:rsidR="005C29EB" w:rsidRDefault="005C29EB" w:rsidP="001A652F">
      <w:pPr>
        <w:rPr>
          <w:rFonts w:ascii="Verdana" w:hAnsi="Verdana"/>
        </w:rPr>
      </w:pPr>
    </w:p>
    <w:p w:rsidR="005C29EB" w:rsidRDefault="005C29EB" w:rsidP="001A652F">
      <w:pPr>
        <w:rPr>
          <w:rFonts w:ascii="Verdana" w:hAnsi="Verdana"/>
        </w:rPr>
      </w:pPr>
    </w:p>
    <w:p w:rsidR="005C29EB" w:rsidRDefault="005C29EB"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812C6E" w:rsidRPr="007F473B"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b/>
                <w:bCs/>
              </w:rPr>
            </w:pPr>
            <w:r w:rsidRPr="007F473B">
              <w:rPr>
                <w:rFonts w:ascii="Verdana" w:hAnsi="Verdana" w:cs="Verdana"/>
                <w:b/>
                <w:bCs/>
              </w:rPr>
              <w:lastRenderedPageBreak/>
              <w:t>Titel:</w:t>
            </w:r>
            <w:r w:rsidRPr="007F473B">
              <w:rPr>
                <w:rFonts w:ascii="Verdana" w:hAnsi="Verdana" w:cs="Verdana"/>
                <w:bCs/>
                <w:iCs/>
              </w:rPr>
              <w:t xml:space="preserve"> </w:t>
            </w:r>
            <w:r w:rsidR="005C29EB" w:rsidRPr="005C29EB">
              <w:rPr>
                <w:rFonts w:ascii="Verdana" w:hAnsi="Verdana"/>
              </w:rPr>
              <w:t>Grenzen der Selbstbestimmung in der modernen Medizin</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Art der Veranstaltung:</w:t>
            </w:r>
            <w:r w:rsidRPr="007F473B">
              <w:rPr>
                <w:rFonts w:ascii="Verdana" w:hAnsi="Verdana" w:cs="Verdana"/>
                <w:bCs/>
              </w:rPr>
              <w:t xml:space="preserve"> </w:t>
            </w:r>
            <w:r w:rsidR="005C29EB">
              <w:rPr>
                <w:rFonts w:ascii="Verdana" w:hAnsi="Verdana" w:cs="Verdana"/>
                <w:bCs/>
              </w:rPr>
              <w:t>Hauptseminar (Blockseminar)</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cs="Verdana"/>
                <w:b/>
                <w:bCs/>
              </w:rPr>
            </w:pPr>
            <w:r w:rsidRPr="007F473B">
              <w:rPr>
                <w:rFonts w:ascii="Verdana" w:hAnsi="Verdana" w:cs="Verdana"/>
                <w:b/>
                <w:bCs/>
              </w:rPr>
              <w:t>Modul:</w:t>
            </w:r>
            <w:r w:rsidRPr="007F473B">
              <w:rPr>
                <w:rFonts w:ascii="Verdana" w:hAnsi="Verdana" w:cs="Verdana"/>
                <w:bCs/>
              </w:rPr>
              <w:t xml:space="preserve"> </w:t>
            </w:r>
            <w:r w:rsidR="005C29EB">
              <w:rPr>
                <w:rFonts w:ascii="Verdana" w:hAnsi="Verdana" w:cs="Verdana"/>
                <w:bCs/>
              </w:rPr>
              <w:t>7</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Default="00812C6E" w:rsidP="003E6676">
            <w:pPr>
              <w:spacing w:before="120" w:after="120"/>
              <w:rPr>
                <w:rFonts w:ascii="Verdana" w:hAnsi="Verdana" w:cs="Verdana"/>
                <w:bCs/>
              </w:rPr>
            </w:pPr>
            <w:r w:rsidRPr="007F473B">
              <w:rPr>
                <w:rFonts w:ascii="Verdana" w:hAnsi="Verdana" w:cs="Verdana"/>
                <w:b/>
                <w:bCs/>
              </w:rPr>
              <w:t>Zeit:</w:t>
            </w:r>
            <w:r w:rsidRPr="007F473B">
              <w:rPr>
                <w:rFonts w:ascii="Verdana" w:hAnsi="Verdana" w:cs="Verdana"/>
                <w:bCs/>
              </w:rPr>
              <w:t xml:space="preserve"> </w:t>
            </w:r>
            <w:r w:rsidR="005C29EB">
              <w:rPr>
                <w:rFonts w:ascii="Verdana" w:hAnsi="Verdana" w:cs="Verdana"/>
                <w:bCs/>
              </w:rPr>
              <w:t>wird bekanntgegeben</w:t>
            </w:r>
          </w:p>
          <w:p w:rsidR="00812C6E" w:rsidRPr="007F473B" w:rsidRDefault="00812C6E" w:rsidP="003E6676">
            <w:pPr>
              <w:spacing w:before="120" w:after="120"/>
              <w:rPr>
                <w:rFonts w:ascii="Verdana" w:hAnsi="Verdana"/>
              </w:rPr>
            </w:pPr>
            <w:r w:rsidRPr="007F473B">
              <w:rPr>
                <w:rFonts w:ascii="Verdana" w:hAnsi="Verdana" w:cs="Verdana"/>
                <w:b/>
                <w:bCs/>
              </w:rPr>
              <w:t>Raum:</w:t>
            </w:r>
            <w:r w:rsidRPr="007F473B">
              <w:rPr>
                <w:rFonts w:ascii="Verdana" w:hAnsi="Verdana" w:cs="Verdana"/>
                <w:bCs/>
              </w:rPr>
              <w:t xml:space="preserve"> </w:t>
            </w:r>
            <w:r w:rsidR="005C29EB">
              <w:rPr>
                <w:rFonts w:ascii="Verdana" w:hAnsi="Verdana" w:cs="Verdana"/>
                <w:bCs/>
              </w:rPr>
              <w:t>wird bekanntgegeben</w:t>
            </w:r>
          </w:p>
          <w:p w:rsidR="00812C6E" w:rsidRPr="007F473B" w:rsidRDefault="00812C6E" w:rsidP="003E6676">
            <w:pPr>
              <w:spacing w:before="120" w:after="120"/>
              <w:rPr>
                <w:rFonts w:ascii="Verdana" w:hAnsi="Verdana"/>
                <w:i/>
                <w:iCs/>
              </w:rPr>
            </w:pPr>
            <w:r w:rsidRPr="007F473B">
              <w:rPr>
                <w:rFonts w:ascii="Verdana" w:hAnsi="Verdana" w:cs="Verdana"/>
                <w:b/>
                <w:bCs/>
              </w:rPr>
              <w:t>Beginn:</w:t>
            </w:r>
            <w:r w:rsidRPr="007F473B">
              <w:rPr>
                <w:rFonts w:ascii="Verdana" w:hAnsi="Verdana" w:cs="Verdana"/>
              </w:rPr>
              <w:t xml:space="preserve"> </w:t>
            </w:r>
            <w:r w:rsidR="005C29EB">
              <w:rPr>
                <w:rFonts w:ascii="Verdana" w:hAnsi="Verdana" w:cs="Verdana"/>
              </w:rPr>
              <w:t>siehe Digicampus</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Dozent:</w:t>
            </w:r>
            <w:r w:rsidRPr="007F473B">
              <w:rPr>
                <w:rFonts w:ascii="Verdana" w:hAnsi="Verdana" w:cs="Verdana"/>
              </w:rPr>
              <w:t xml:space="preserve"> </w:t>
            </w:r>
            <w:r w:rsidR="00C10FEA">
              <w:rPr>
                <w:rFonts w:ascii="Verdana" w:hAnsi="Verdana" w:cs="Verdana"/>
              </w:rPr>
              <w:t xml:space="preserve">Prof. K. </w:t>
            </w:r>
            <w:proofErr w:type="spellStart"/>
            <w:r w:rsidR="00C10FEA">
              <w:rPr>
                <w:rFonts w:ascii="Verdana" w:hAnsi="Verdana" w:cs="Verdana"/>
              </w:rPr>
              <w:t>Ar</w:t>
            </w:r>
            <w:r w:rsidR="005C29EB">
              <w:rPr>
                <w:rFonts w:ascii="Verdana" w:hAnsi="Verdana" w:cs="Verdana"/>
              </w:rPr>
              <w:t>ntz</w:t>
            </w:r>
            <w:proofErr w:type="spellEnd"/>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Sprechstunde:</w:t>
            </w:r>
            <w:r w:rsidRPr="007F473B">
              <w:rPr>
                <w:rFonts w:ascii="Verdana" w:hAnsi="Verdana" w:cs="Verdana"/>
              </w:rPr>
              <w:t xml:space="preserve"> </w:t>
            </w:r>
            <w:r w:rsidR="005C29EB">
              <w:rPr>
                <w:rFonts w:ascii="Verdana" w:hAnsi="Verdana" w:cs="Verdana"/>
              </w:rPr>
              <w:t>siehe Homepage</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Default="00812C6E" w:rsidP="003E6676">
            <w:pPr>
              <w:spacing w:before="120" w:after="120"/>
              <w:rPr>
                <w:rFonts w:ascii="Verdana" w:hAnsi="Verdana" w:cs="Verdana"/>
                <w:bCs/>
              </w:rPr>
            </w:pPr>
            <w:r w:rsidRPr="007F473B">
              <w:rPr>
                <w:rFonts w:ascii="Verdana" w:hAnsi="Verdana" w:cs="Verdana"/>
                <w:b/>
                <w:bCs/>
              </w:rPr>
              <w:t>Inhalt:</w:t>
            </w:r>
            <w:r w:rsidRPr="007F473B">
              <w:rPr>
                <w:rFonts w:ascii="Verdana" w:hAnsi="Verdana" w:cs="Verdana"/>
                <w:bCs/>
              </w:rPr>
              <w:t xml:space="preserve"> </w:t>
            </w:r>
          </w:p>
          <w:p w:rsidR="005C29EB" w:rsidRPr="005C29EB" w:rsidRDefault="005C29EB" w:rsidP="003E6676">
            <w:pPr>
              <w:spacing w:before="120" w:after="120"/>
              <w:rPr>
                <w:rFonts w:ascii="Verdana" w:hAnsi="Verdana"/>
                <w:bCs/>
              </w:rPr>
            </w:pPr>
            <w:r w:rsidRPr="005C29EB">
              <w:rPr>
                <w:rFonts w:ascii="Verdana" w:hAnsi="Verdana"/>
                <w:bCs/>
              </w:rPr>
              <w:t>Selbstbestimmung ist das Schlüsselwort in den medizinethischen Debatten. Das Prinzip der Patientenautonomie, verstanden als das Recht in eigener Verantwortung über die eigenen Belange, den eigenen Körper und damit über das eigene Leben zu entscheiden, dokumentiert dieses Thema in den unterschiedlichen Bereichen der modernen Medizin. Im Rahmen der Veranstaltung, die als Blockseminar durchgeführt wird, kommt die Bedeutung dieses Konzepts zur Sprache, aber es werden auch die Grenzen der Selbstbestimmung unter klinischen Bedingungen sowie angesichts der ständig wachsenden Möglichkeiten der modernen Medizin besprochen.</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Default="00812C6E" w:rsidP="003E6676">
            <w:pPr>
              <w:spacing w:before="120" w:after="120"/>
              <w:rPr>
                <w:rFonts w:ascii="Verdana" w:hAnsi="Verdana" w:cs="Verdana"/>
                <w:bCs/>
              </w:rPr>
            </w:pPr>
            <w:r w:rsidRPr="007F473B">
              <w:rPr>
                <w:rFonts w:ascii="Verdana" w:hAnsi="Verdana" w:cs="Verdana"/>
                <w:b/>
                <w:bCs/>
              </w:rPr>
              <w:t>Einführende Lektüre bzw. Textgrundlagen:</w:t>
            </w:r>
            <w:r w:rsidRPr="007F473B">
              <w:rPr>
                <w:rFonts w:ascii="Verdana" w:hAnsi="Verdana" w:cs="Verdana"/>
                <w:bCs/>
              </w:rPr>
              <w:t xml:space="preserve"> </w:t>
            </w:r>
          </w:p>
          <w:p w:rsidR="005C29EB" w:rsidRPr="005C29EB" w:rsidRDefault="005C29EB" w:rsidP="005C29EB">
            <w:pPr>
              <w:spacing w:before="120" w:after="120"/>
              <w:rPr>
                <w:rFonts w:ascii="Verdana" w:hAnsi="Verdana"/>
              </w:rPr>
            </w:pPr>
            <w:r w:rsidRPr="005C29EB">
              <w:rPr>
                <w:rFonts w:ascii="Verdana" w:hAnsi="Verdana"/>
              </w:rPr>
              <w:t>Ach, J. S. (Hrsg.), Grenzen der Selbstbestimmung in der modernen Medizin, Münster 2013.</w:t>
            </w:r>
          </w:p>
          <w:p w:rsidR="005C29EB" w:rsidRPr="005C29EB" w:rsidRDefault="005C29EB" w:rsidP="005C29EB">
            <w:pPr>
              <w:spacing w:before="120" w:after="120"/>
              <w:rPr>
                <w:rFonts w:ascii="Verdana" w:hAnsi="Verdana"/>
              </w:rPr>
            </w:pPr>
            <w:proofErr w:type="spellStart"/>
            <w:r w:rsidRPr="005C29EB">
              <w:rPr>
                <w:rFonts w:ascii="Verdana" w:hAnsi="Verdana"/>
              </w:rPr>
              <w:t>Betzler</w:t>
            </w:r>
            <w:proofErr w:type="spellEnd"/>
            <w:r w:rsidRPr="005C29EB">
              <w:rPr>
                <w:rFonts w:ascii="Verdana" w:hAnsi="Verdana"/>
              </w:rPr>
              <w:t>, M. (Hrsg.), Autonomie der Person, Münster 2013.</w:t>
            </w:r>
          </w:p>
          <w:p w:rsidR="005C29EB" w:rsidRPr="007F473B" w:rsidRDefault="005C29EB" w:rsidP="005C29EB">
            <w:pPr>
              <w:spacing w:before="120" w:after="120"/>
              <w:rPr>
                <w:rFonts w:ascii="Verdana" w:hAnsi="Verdana"/>
              </w:rPr>
            </w:pPr>
            <w:r w:rsidRPr="005C29EB">
              <w:rPr>
                <w:rFonts w:ascii="Verdana" w:hAnsi="Verdana"/>
              </w:rPr>
              <w:t>Wiesemann, C. / Simon, A. (Hrsg.), Patientenautonomie. Theoretische Grundlagen – Praktische Anwendungen, Münster 2013.</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Anforderungen für den Scheinerwerb:</w:t>
            </w:r>
            <w:r w:rsidRPr="007F473B">
              <w:rPr>
                <w:rFonts w:ascii="Verdana" w:hAnsi="Verdana" w:cs="Verdana"/>
                <w:bCs/>
              </w:rPr>
              <w:t xml:space="preserve"> </w:t>
            </w:r>
            <w:r w:rsidR="005C29EB">
              <w:rPr>
                <w:rFonts w:ascii="Verdana" w:hAnsi="Verdana" w:cs="Verdana"/>
                <w:bCs/>
              </w:rPr>
              <w:t>siehe Homepage</w:t>
            </w:r>
          </w:p>
        </w:tc>
      </w:tr>
      <w:tr w:rsidR="00812C6E" w:rsidRPr="007F473B" w:rsidTr="003E6676">
        <w:tc>
          <w:tcPr>
            <w:tcW w:w="9638" w:type="dxa"/>
            <w:tcBorders>
              <w:top w:val="nil"/>
              <w:left w:val="double" w:sz="6" w:space="0" w:color="000000"/>
              <w:bottom w:val="double" w:sz="6"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Anmeldung:</w:t>
            </w:r>
            <w:r w:rsidRPr="007F473B">
              <w:rPr>
                <w:rFonts w:ascii="Verdana" w:hAnsi="Verdana" w:cs="Verdana"/>
                <w:bCs/>
              </w:rPr>
              <w:t xml:space="preserve"> </w:t>
            </w:r>
            <w:r w:rsidR="005C29EB">
              <w:rPr>
                <w:rFonts w:ascii="Verdana" w:hAnsi="Verdana" w:cs="Verdana"/>
                <w:bCs/>
              </w:rPr>
              <w:t>Digicampus</w:t>
            </w:r>
          </w:p>
        </w:tc>
      </w:tr>
    </w:tbl>
    <w:p w:rsidR="00812C6E" w:rsidRDefault="00812C6E" w:rsidP="001A652F">
      <w:pPr>
        <w:rPr>
          <w:rFonts w:ascii="Verdana" w:hAnsi="Verdana"/>
        </w:rPr>
      </w:pPr>
    </w:p>
    <w:p w:rsidR="00812C6E" w:rsidRDefault="00812C6E" w:rsidP="001A652F">
      <w:pPr>
        <w:rPr>
          <w:rFonts w:ascii="Verdana" w:hAnsi="Verdana"/>
        </w:rPr>
      </w:pPr>
    </w:p>
    <w:p w:rsidR="001A652F" w:rsidRDefault="001A652F" w:rsidP="001A652F">
      <w:pPr>
        <w:rPr>
          <w:rFonts w:ascii="Verdana" w:hAnsi="Verdana"/>
        </w:rPr>
      </w:pPr>
    </w:p>
    <w:p w:rsidR="00812C6E" w:rsidRDefault="00812C6E"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812C6E" w:rsidRPr="007F473B"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b/>
                <w:bCs/>
              </w:rPr>
            </w:pPr>
            <w:r w:rsidRPr="007F473B">
              <w:rPr>
                <w:rFonts w:ascii="Verdana" w:hAnsi="Verdana" w:cs="Verdana"/>
                <w:b/>
                <w:bCs/>
              </w:rPr>
              <w:lastRenderedPageBreak/>
              <w:t>Titel:</w:t>
            </w:r>
            <w:r w:rsidRPr="007F473B">
              <w:rPr>
                <w:rFonts w:ascii="Verdana" w:hAnsi="Verdana" w:cs="Verdana"/>
                <w:bCs/>
                <w:iCs/>
              </w:rPr>
              <w:t xml:space="preserve"> </w:t>
            </w:r>
            <w:r w:rsidR="005C29EB">
              <w:rPr>
                <w:rFonts w:ascii="Verdana" w:hAnsi="Verdana" w:cs="Verdana"/>
                <w:bCs/>
                <w:iCs/>
              </w:rPr>
              <w:t xml:space="preserve"> </w:t>
            </w:r>
            <w:r w:rsidR="005C29EB" w:rsidRPr="005C29EB">
              <w:rPr>
                <w:rFonts w:ascii="Verdana" w:hAnsi="Verdana"/>
              </w:rPr>
              <w:t>„Die Würde des Menschen ist (</w:t>
            </w:r>
            <w:proofErr w:type="spellStart"/>
            <w:r w:rsidR="005C29EB" w:rsidRPr="005C29EB">
              <w:rPr>
                <w:rFonts w:ascii="Verdana" w:hAnsi="Verdana"/>
              </w:rPr>
              <w:t>un</w:t>
            </w:r>
            <w:proofErr w:type="spellEnd"/>
            <w:r w:rsidR="005C29EB" w:rsidRPr="005C29EB">
              <w:rPr>
                <w:rFonts w:ascii="Verdana" w:hAnsi="Verdana"/>
              </w:rPr>
              <w:t>)antastbar“</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Art der Veranstaltung:</w:t>
            </w:r>
            <w:r w:rsidRPr="007F473B">
              <w:rPr>
                <w:rFonts w:ascii="Verdana" w:hAnsi="Verdana" w:cs="Verdana"/>
                <w:bCs/>
              </w:rPr>
              <w:t xml:space="preserve"> </w:t>
            </w:r>
            <w:r w:rsidR="005C29EB">
              <w:rPr>
                <w:rFonts w:ascii="Verdana" w:hAnsi="Verdana" w:cs="Verdana"/>
                <w:bCs/>
              </w:rPr>
              <w:t>Hauptseminar</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cs="Verdana"/>
                <w:b/>
                <w:bCs/>
              </w:rPr>
            </w:pPr>
            <w:r w:rsidRPr="007F473B">
              <w:rPr>
                <w:rFonts w:ascii="Verdana" w:hAnsi="Verdana" w:cs="Verdana"/>
                <w:b/>
                <w:bCs/>
              </w:rPr>
              <w:t>Modul:</w:t>
            </w:r>
            <w:r w:rsidRPr="007F473B">
              <w:rPr>
                <w:rFonts w:ascii="Verdana" w:hAnsi="Verdana" w:cs="Verdana"/>
                <w:bCs/>
              </w:rPr>
              <w:t xml:space="preserve"> </w:t>
            </w:r>
            <w:r w:rsidR="005C29EB">
              <w:rPr>
                <w:rFonts w:ascii="Verdana" w:hAnsi="Verdana" w:cs="Verdana"/>
                <w:bCs/>
              </w:rPr>
              <w:t>1, 3, 7</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Default="00812C6E" w:rsidP="003E6676">
            <w:pPr>
              <w:spacing w:before="120" w:after="120"/>
              <w:rPr>
                <w:rFonts w:ascii="Verdana" w:hAnsi="Verdana" w:cs="Verdana"/>
                <w:bCs/>
              </w:rPr>
            </w:pPr>
            <w:r w:rsidRPr="007F473B">
              <w:rPr>
                <w:rFonts w:ascii="Verdana" w:hAnsi="Verdana" w:cs="Verdana"/>
                <w:b/>
                <w:bCs/>
              </w:rPr>
              <w:t>Zeit:</w:t>
            </w:r>
            <w:r w:rsidRPr="007F473B">
              <w:rPr>
                <w:rFonts w:ascii="Verdana" w:hAnsi="Verdana" w:cs="Verdana"/>
                <w:bCs/>
              </w:rPr>
              <w:t xml:space="preserve"> </w:t>
            </w:r>
            <w:r w:rsidR="005C29EB">
              <w:rPr>
                <w:rFonts w:ascii="Verdana" w:hAnsi="Verdana" w:cs="Verdana"/>
                <w:bCs/>
              </w:rPr>
              <w:t>Di 17.30-19 Uhr</w:t>
            </w:r>
          </w:p>
          <w:p w:rsidR="00812C6E" w:rsidRPr="007F473B" w:rsidRDefault="00812C6E" w:rsidP="003E6676">
            <w:pPr>
              <w:spacing w:before="120" w:after="120"/>
              <w:rPr>
                <w:rFonts w:ascii="Verdana" w:hAnsi="Verdana"/>
              </w:rPr>
            </w:pPr>
            <w:r w:rsidRPr="007F473B">
              <w:rPr>
                <w:rFonts w:ascii="Verdana" w:hAnsi="Verdana" w:cs="Verdana"/>
                <w:b/>
                <w:bCs/>
              </w:rPr>
              <w:t>Raum:</w:t>
            </w:r>
            <w:r w:rsidRPr="007F473B">
              <w:rPr>
                <w:rFonts w:ascii="Verdana" w:hAnsi="Verdana" w:cs="Verdana"/>
                <w:bCs/>
              </w:rPr>
              <w:t xml:space="preserve"> </w:t>
            </w:r>
            <w:r w:rsidR="005C29EB">
              <w:rPr>
                <w:rFonts w:ascii="Verdana" w:hAnsi="Verdana" w:cs="Verdana"/>
                <w:bCs/>
              </w:rPr>
              <w:t>wird bekanntgegeben</w:t>
            </w:r>
          </w:p>
          <w:p w:rsidR="00812C6E" w:rsidRPr="007F473B" w:rsidRDefault="00812C6E" w:rsidP="003E6676">
            <w:pPr>
              <w:spacing w:before="120" w:after="120"/>
              <w:rPr>
                <w:rFonts w:ascii="Verdana" w:hAnsi="Verdana"/>
                <w:i/>
                <w:iCs/>
              </w:rPr>
            </w:pPr>
            <w:r w:rsidRPr="007F473B">
              <w:rPr>
                <w:rFonts w:ascii="Verdana" w:hAnsi="Verdana" w:cs="Verdana"/>
                <w:b/>
                <w:bCs/>
              </w:rPr>
              <w:t>Beginn:</w:t>
            </w:r>
            <w:r w:rsidRPr="007F473B">
              <w:rPr>
                <w:rFonts w:ascii="Verdana" w:hAnsi="Verdana" w:cs="Verdana"/>
              </w:rPr>
              <w:t xml:space="preserve"> </w:t>
            </w:r>
            <w:r w:rsidR="005C29EB">
              <w:rPr>
                <w:rFonts w:ascii="Verdana" w:hAnsi="Verdana" w:cs="Verdana"/>
              </w:rPr>
              <w:t>siehe Digicampus</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Dozent:</w:t>
            </w:r>
            <w:r w:rsidRPr="007F473B">
              <w:rPr>
                <w:rFonts w:ascii="Verdana" w:hAnsi="Verdana" w:cs="Verdana"/>
              </w:rPr>
              <w:t xml:space="preserve"> </w:t>
            </w:r>
            <w:r w:rsidR="00CC127C">
              <w:rPr>
                <w:rFonts w:ascii="Verdana" w:hAnsi="Verdana" w:cs="Verdana"/>
              </w:rPr>
              <w:t xml:space="preserve">Prof. K. </w:t>
            </w:r>
            <w:proofErr w:type="spellStart"/>
            <w:r w:rsidR="00CC127C">
              <w:rPr>
                <w:rFonts w:ascii="Verdana" w:hAnsi="Verdana" w:cs="Verdana"/>
              </w:rPr>
              <w:t>Ar</w:t>
            </w:r>
            <w:r w:rsidR="005C29EB">
              <w:rPr>
                <w:rFonts w:ascii="Verdana" w:hAnsi="Verdana" w:cs="Verdana"/>
              </w:rPr>
              <w:t>ntz</w:t>
            </w:r>
            <w:proofErr w:type="spellEnd"/>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Sprechstunde:</w:t>
            </w:r>
            <w:r w:rsidRPr="007F473B">
              <w:rPr>
                <w:rFonts w:ascii="Verdana" w:hAnsi="Verdana" w:cs="Verdana"/>
              </w:rPr>
              <w:t xml:space="preserve"> </w:t>
            </w:r>
            <w:r w:rsidR="005C29EB">
              <w:rPr>
                <w:rFonts w:ascii="Verdana" w:hAnsi="Verdana" w:cs="Verdana"/>
              </w:rPr>
              <w:t>siehe Homepage</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Default="00812C6E" w:rsidP="003E6676">
            <w:pPr>
              <w:spacing w:before="120" w:after="120"/>
              <w:rPr>
                <w:rFonts w:ascii="Verdana" w:hAnsi="Verdana" w:cs="Verdana"/>
                <w:bCs/>
              </w:rPr>
            </w:pPr>
            <w:r w:rsidRPr="007F473B">
              <w:rPr>
                <w:rFonts w:ascii="Verdana" w:hAnsi="Verdana" w:cs="Verdana"/>
                <w:b/>
                <w:bCs/>
              </w:rPr>
              <w:t>Inhalt:</w:t>
            </w:r>
            <w:r w:rsidRPr="007F473B">
              <w:rPr>
                <w:rFonts w:ascii="Verdana" w:hAnsi="Verdana" w:cs="Verdana"/>
                <w:bCs/>
              </w:rPr>
              <w:t xml:space="preserve"> </w:t>
            </w:r>
          </w:p>
          <w:p w:rsidR="005C29EB" w:rsidRPr="005C29EB" w:rsidRDefault="005C29EB" w:rsidP="003E6676">
            <w:pPr>
              <w:spacing w:before="120" w:after="120"/>
              <w:rPr>
                <w:rFonts w:ascii="Verdana" w:hAnsi="Verdana"/>
                <w:bCs/>
              </w:rPr>
            </w:pPr>
            <w:r w:rsidRPr="005C29EB">
              <w:rPr>
                <w:rFonts w:ascii="Verdana" w:hAnsi="Verdana"/>
                <w:bCs/>
              </w:rPr>
              <w:t xml:space="preserve">„Menschenwürde“ ist der am „meisten angewendete Begriff in den Wertedebatten der Gegenwart“, stellt Franz-Josef Wetz fest. Die Häufigkeit seiner sprachlichen Verwendung steht dabei in eigentümlicher Spannung zur inhaltlichen Schärfe des Begriffs. Während die einen von einem inhaltsleeren Schlagwort sprechen, sehen andere im Rekurs auf die „Menschenwürde“ das entscheidende Kriterium zur ethischen Bewertung vielfältiger – gesellschaftlich zumeist höchst kontrovers diskutierter – Themenfelder. Im Rahmen der Veranstaltung werden zentrale Texte der Philosophiegeschichte miteinander besprochen. Im Fokus stehen jedoch zwei Publikationen aus der jüngsten Vergangenheit: Peter </w:t>
            </w:r>
            <w:proofErr w:type="spellStart"/>
            <w:r w:rsidRPr="005C29EB">
              <w:rPr>
                <w:rFonts w:ascii="Verdana" w:hAnsi="Verdana"/>
                <w:bCs/>
              </w:rPr>
              <w:t>Bieri</w:t>
            </w:r>
            <w:proofErr w:type="spellEnd"/>
            <w:r w:rsidRPr="005C29EB">
              <w:rPr>
                <w:rFonts w:ascii="Verdana" w:hAnsi="Verdana"/>
                <w:bCs/>
              </w:rPr>
              <w:t xml:space="preserve"> (Philosoph) / Pascal Mercier (Schriftsteller) verbindet in seiner Person nicht nur die doppelte Kompetenz, zwischen Ethik und Literatur zu vermitteln, sondern praktiziert und dokumentiert dies in seinem neuesten Buch. Hans Joas rekonstruiert das Thema philosophiegeschichtlich und verortet es in der gegenwärtigen moralphilosophischen Diskussion.</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Default="00812C6E" w:rsidP="003E6676">
            <w:pPr>
              <w:spacing w:before="120" w:after="120"/>
              <w:rPr>
                <w:rFonts w:ascii="Verdana" w:hAnsi="Verdana" w:cs="Verdana"/>
                <w:bCs/>
              </w:rPr>
            </w:pPr>
            <w:r w:rsidRPr="007F473B">
              <w:rPr>
                <w:rFonts w:ascii="Verdana" w:hAnsi="Verdana" w:cs="Verdana"/>
                <w:b/>
                <w:bCs/>
              </w:rPr>
              <w:t>Einführende Lektüre bzw. Textgrundlagen:</w:t>
            </w:r>
            <w:r w:rsidRPr="007F473B">
              <w:rPr>
                <w:rFonts w:ascii="Verdana" w:hAnsi="Verdana" w:cs="Verdana"/>
                <w:bCs/>
              </w:rPr>
              <w:t xml:space="preserve"> </w:t>
            </w:r>
          </w:p>
          <w:p w:rsidR="00C5349D" w:rsidRPr="00C5349D" w:rsidRDefault="00C5349D" w:rsidP="00C5349D">
            <w:pPr>
              <w:spacing w:before="120" w:after="120"/>
              <w:rPr>
                <w:rFonts w:ascii="Verdana" w:hAnsi="Verdana"/>
              </w:rPr>
            </w:pPr>
            <w:r w:rsidRPr="00C5349D">
              <w:rPr>
                <w:rFonts w:ascii="Verdana" w:hAnsi="Verdana"/>
              </w:rPr>
              <w:t xml:space="preserve">Joas, H., Die </w:t>
            </w:r>
            <w:proofErr w:type="spellStart"/>
            <w:r w:rsidRPr="00C5349D">
              <w:rPr>
                <w:rFonts w:ascii="Verdana" w:hAnsi="Verdana"/>
              </w:rPr>
              <w:t>Sakralität</w:t>
            </w:r>
            <w:proofErr w:type="spellEnd"/>
            <w:r w:rsidRPr="00C5349D">
              <w:rPr>
                <w:rFonts w:ascii="Verdana" w:hAnsi="Verdana"/>
              </w:rPr>
              <w:t xml:space="preserve"> der Person: Eine neue Genealogie der Menschenrechte, Frankfurt a. M. 2011.</w:t>
            </w:r>
          </w:p>
          <w:p w:rsidR="00C5349D" w:rsidRPr="007F473B" w:rsidRDefault="00C5349D" w:rsidP="00C5349D">
            <w:pPr>
              <w:spacing w:before="120" w:after="120"/>
              <w:rPr>
                <w:rFonts w:ascii="Verdana" w:hAnsi="Verdana"/>
              </w:rPr>
            </w:pPr>
            <w:proofErr w:type="spellStart"/>
            <w:r w:rsidRPr="00C5349D">
              <w:rPr>
                <w:rFonts w:ascii="Verdana" w:hAnsi="Verdana"/>
              </w:rPr>
              <w:t>Bieri</w:t>
            </w:r>
            <w:proofErr w:type="spellEnd"/>
            <w:r w:rsidRPr="00C5349D">
              <w:rPr>
                <w:rFonts w:ascii="Verdana" w:hAnsi="Verdana"/>
              </w:rPr>
              <w:t>, P., Eine Art zu leben. Über die Vielfalt menschlicher Würde, München 2013.</w:t>
            </w:r>
          </w:p>
        </w:tc>
      </w:tr>
      <w:tr w:rsidR="00812C6E" w:rsidRPr="007F473B" w:rsidTr="003E6676">
        <w:tc>
          <w:tcPr>
            <w:tcW w:w="9638" w:type="dxa"/>
            <w:tcBorders>
              <w:top w:val="nil"/>
              <w:left w:val="double" w:sz="6" w:space="0" w:color="000000"/>
              <w:bottom w:val="single" w:sz="2"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Anforderungen für den Scheinerwerb:</w:t>
            </w:r>
            <w:r w:rsidRPr="007F473B">
              <w:rPr>
                <w:rFonts w:ascii="Verdana" w:hAnsi="Verdana" w:cs="Verdana"/>
                <w:bCs/>
              </w:rPr>
              <w:t xml:space="preserve"> </w:t>
            </w:r>
            <w:r w:rsidR="00C5349D">
              <w:rPr>
                <w:rFonts w:ascii="Verdana" w:hAnsi="Verdana" w:cs="Verdana"/>
                <w:bCs/>
              </w:rPr>
              <w:t>siehe Homepage</w:t>
            </w:r>
          </w:p>
        </w:tc>
      </w:tr>
      <w:tr w:rsidR="00812C6E" w:rsidRPr="007F473B" w:rsidTr="003E6676">
        <w:tc>
          <w:tcPr>
            <w:tcW w:w="9638" w:type="dxa"/>
            <w:tcBorders>
              <w:top w:val="nil"/>
              <w:left w:val="double" w:sz="6" w:space="0" w:color="000000"/>
              <w:bottom w:val="double" w:sz="6" w:space="0" w:color="000000"/>
              <w:right w:val="double" w:sz="6" w:space="0" w:color="000000"/>
            </w:tcBorders>
          </w:tcPr>
          <w:p w:rsidR="00812C6E" w:rsidRPr="007F473B" w:rsidRDefault="00812C6E" w:rsidP="003E6676">
            <w:pPr>
              <w:spacing w:before="120" w:after="120"/>
              <w:rPr>
                <w:rFonts w:ascii="Verdana" w:hAnsi="Verdana"/>
              </w:rPr>
            </w:pPr>
            <w:r w:rsidRPr="007F473B">
              <w:rPr>
                <w:rFonts w:ascii="Verdana" w:hAnsi="Verdana" w:cs="Verdana"/>
                <w:b/>
                <w:bCs/>
              </w:rPr>
              <w:t>Anmeldung:</w:t>
            </w:r>
            <w:r w:rsidRPr="007F473B">
              <w:rPr>
                <w:rFonts w:ascii="Verdana" w:hAnsi="Verdana" w:cs="Verdana"/>
                <w:bCs/>
              </w:rPr>
              <w:t xml:space="preserve"> </w:t>
            </w:r>
            <w:r w:rsidR="00C5349D">
              <w:rPr>
                <w:rFonts w:ascii="Verdana" w:hAnsi="Verdana" w:cs="Verdana"/>
                <w:bCs/>
              </w:rPr>
              <w:t>Digicampus</w:t>
            </w:r>
          </w:p>
        </w:tc>
      </w:tr>
    </w:tbl>
    <w:p w:rsidR="00812C6E" w:rsidRDefault="00812C6E" w:rsidP="001A652F">
      <w:pPr>
        <w:rPr>
          <w:rFonts w:ascii="Verdana" w:hAnsi="Verdana"/>
        </w:rPr>
      </w:pPr>
    </w:p>
    <w:p w:rsidR="00812C6E" w:rsidRDefault="00812C6E" w:rsidP="001A652F">
      <w:pPr>
        <w:rPr>
          <w:rFonts w:ascii="Verdana" w:hAnsi="Verdana"/>
        </w:rPr>
      </w:pPr>
    </w:p>
    <w:p w:rsidR="00812C6E" w:rsidRDefault="00812C6E"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1A652F" w:rsidRPr="000D1A2F"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1A652F" w:rsidRPr="003F7693" w:rsidRDefault="001A652F" w:rsidP="000A0474">
            <w:pPr>
              <w:pStyle w:val="Listenabsatz"/>
              <w:widowControl/>
              <w:autoSpaceDE/>
              <w:autoSpaceDN/>
              <w:adjustRightInd/>
              <w:spacing w:line="276" w:lineRule="auto"/>
              <w:ind w:left="28"/>
              <w:rPr>
                <w:rFonts w:ascii="Verdana" w:hAnsi="Verdana"/>
                <w:b/>
                <w:bCs/>
                <w:lang w:val="en-US"/>
              </w:rPr>
            </w:pPr>
            <w:proofErr w:type="spellStart"/>
            <w:r w:rsidRPr="00C10FEA">
              <w:rPr>
                <w:rFonts w:ascii="Verdana" w:hAnsi="Verdana" w:cs="Verdana"/>
                <w:b/>
                <w:bCs/>
                <w:lang w:val="en-US"/>
              </w:rPr>
              <w:t>T</w:t>
            </w:r>
            <w:r w:rsidRPr="003F7693">
              <w:rPr>
                <w:rFonts w:ascii="Verdana" w:hAnsi="Verdana" w:cs="Verdana"/>
                <w:b/>
                <w:bCs/>
                <w:lang w:val="en-US"/>
              </w:rPr>
              <w:t>itel</w:t>
            </w:r>
            <w:proofErr w:type="spellEnd"/>
            <w:r w:rsidRPr="003F7693">
              <w:rPr>
                <w:rFonts w:ascii="Verdana" w:hAnsi="Verdana" w:cs="Verdana"/>
                <w:b/>
                <w:bCs/>
                <w:lang w:val="en-US"/>
              </w:rPr>
              <w:t>:</w:t>
            </w:r>
            <w:r w:rsidRPr="003F7693">
              <w:rPr>
                <w:rFonts w:ascii="Verdana" w:hAnsi="Verdana" w:cs="Verdana"/>
                <w:bCs/>
                <w:iCs/>
                <w:lang w:val="en-US"/>
              </w:rPr>
              <w:t xml:space="preserve"> </w:t>
            </w:r>
            <w:r w:rsidR="007C7A5D" w:rsidRPr="003F7693">
              <w:rPr>
                <w:rFonts w:ascii="Verdana" w:hAnsi="Verdana" w:cs="Verdana"/>
                <w:bCs/>
                <w:iCs/>
                <w:lang w:val="en-US"/>
              </w:rPr>
              <w:t>„In the eye of</w:t>
            </w:r>
            <w:r w:rsidR="003D5F0B" w:rsidRPr="003F7693">
              <w:rPr>
                <w:rFonts w:ascii="Verdana" w:hAnsi="Verdana" w:cs="Verdana"/>
                <w:bCs/>
                <w:iCs/>
                <w:lang w:val="en-US"/>
              </w:rPr>
              <w:t xml:space="preserve"> t</w:t>
            </w:r>
            <w:r w:rsidR="007C7A5D" w:rsidRPr="003F7693">
              <w:rPr>
                <w:rFonts w:ascii="Verdana" w:hAnsi="Verdana" w:cs="Verdana"/>
                <w:bCs/>
                <w:iCs/>
                <w:lang w:val="en-US"/>
              </w:rPr>
              <w:t>he beholder: „receptive linguistics“</w:t>
            </w:r>
            <w:r w:rsidR="003F7693" w:rsidRPr="003F7693">
              <w:rPr>
                <w:rFonts w:ascii="Verdana" w:hAnsi="Verdana" w:cs="Arial"/>
                <w:bCs/>
                <w:i/>
                <w:lang w:val="en-GB"/>
              </w:rPr>
              <w:t>/ ‘</w:t>
            </w:r>
            <w:proofErr w:type="spellStart"/>
            <w:r w:rsidR="003F7693" w:rsidRPr="003F7693">
              <w:rPr>
                <w:rFonts w:ascii="Verdana" w:hAnsi="Verdana" w:cs="Arial"/>
                <w:bCs/>
                <w:i/>
                <w:lang w:val="en-GB"/>
              </w:rPr>
              <w:t>Rezeptionslinguistik</w:t>
            </w:r>
            <w:proofErr w:type="spellEnd"/>
            <w:r w:rsidR="003F7693" w:rsidRPr="003F7693">
              <w:rPr>
                <w:rFonts w:ascii="Verdana" w:hAnsi="Verdana" w:cs="Arial"/>
                <w:bCs/>
                <w:i/>
                <w:lang w:val="en-GB"/>
              </w:rPr>
              <w:t>’</w:t>
            </w:r>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Pr="003F7693" w:rsidRDefault="001A652F" w:rsidP="001A652F">
            <w:pPr>
              <w:spacing w:before="120" w:after="120"/>
              <w:rPr>
                <w:rFonts w:ascii="Verdana" w:hAnsi="Verdana"/>
              </w:rPr>
            </w:pPr>
            <w:r w:rsidRPr="003F7693">
              <w:rPr>
                <w:rFonts w:ascii="Verdana" w:hAnsi="Verdana" w:cs="Verdana"/>
                <w:b/>
                <w:bCs/>
              </w:rPr>
              <w:t>Art der Veranstaltung:</w:t>
            </w:r>
            <w:r w:rsidRPr="003F7693">
              <w:rPr>
                <w:rFonts w:ascii="Verdana" w:hAnsi="Verdana" w:cs="Verdana"/>
                <w:bCs/>
              </w:rPr>
              <w:t xml:space="preserve"> </w:t>
            </w:r>
            <w:r w:rsidR="003D5F0B" w:rsidRPr="003F7693">
              <w:rPr>
                <w:rFonts w:ascii="Verdana" w:hAnsi="Verdana" w:cs="Verdana"/>
                <w:bCs/>
              </w:rPr>
              <w:t>Hauptseminar</w:t>
            </w:r>
          </w:p>
        </w:tc>
      </w:tr>
      <w:tr w:rsidR="001A652F" w:rsidRPr="007D363A" w:rsidTr="003E6676">
        <w:tc>
          <w:tcPr>
            <w:tcW w:w="9638" w:type="dxa"/>
            <w:tcBorders>
              <w:top w:val="nil"/>
              <w:left w:val="double" w:sz="6" w:space="0" w:color="000000"/>
              <w:bottom w:val="single" w:sz="2" w:space="0" w:color="000000"/>
              <w:right w:val="double" w:sz="6" w:space="0" w:color="000000"/>
            </w:tcBorders>
          </w:tcPr>
          <w:p w:rsidR="001A652F" w:rsidRPr="003F7693" w:rsidRDefault="001A652F" w:rsidP="003E6676">
            <w:pPr>
              <w:spacing w:before="120" w:after="120"/>
              <w:rPr>
                <w:rFonts w:ascii="Verdana" w:hAnsi="Verdana" w:cs="Verdana"/>
                <w:b/>
                <w:bCs/>
                <w:color w:val="FF0000"/>
              </w:rPr>
            </w:pPr>
            <w:r w:rsidRPr="00647182">
              <w:rPr>
                <w:rFonts w:ascii="Verdana" w:hAnsi="Verdana" w:cs="Verdana"/>
                <w:b/>
                <w:bCs/>
              </w:rPr>
              <w:t>Modul:</w:t>
            </w:r>
            <w:r w:rsidRPr="003F7693">
              <w:rPr>
                <w:rFonts w:ascii="Verdana" w:hAnsi="Verdana" w:cs="Verdana"/>
                <w:bCs/>
              </w:rPr>
              <w:t xml:space="preserve"> </w:t>
            </w:r>
            <w:r w:rsidR="00647182">
              <w:rPr>
                <w:rFonts w:ascii="Verdana" w:hAnsi="Verdana" w:cs="Verdana"/>
                <w:bCs/>
              </w:rPr>
              <w:t>2, 5</w:t>
            </w:r>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Pr="003F7693" w:rsidRDefault="001A652F" w:rsidP="003E6676">
            <w:pPr>
              <w:spacing w:before="120" w:after="120"/>
              <w:rPr>
                <w:rFonts w:ascii="Verdana" w:hAnsi="Verdana"/>
                <w:highlight w:val="red"/>
              </w:rPr>
            </w:pPr>
            <w:r w:rsidRPr="003F7693">
              <w:rPr>
                <w:rFonts w:ascii="Verdana" w:hAnsi="Verdana" w:cs="Verdana"/>
                <w:b/>
                <w:bCs/>
              </w:rPr>
              <w:t>Zeit:</w:t>
            </w:r>
            <w:r w:rsidRPr="003F7693">
              <w:rPr>
                <w:rFonts w:ascii="Verdana" w:hAnsi="Verdana" w:cs="Verdana"/>
                <w:bCs/>
              </w:rPr>
              <w:t xml:space="preserve"> </w:t>
            </w:r>
            <w:r w:rsidR="003D5F0B" w:rsidRPr="003F7693">
              <w:rPr>
                <w:rFonts w:ascii="Verdana" w:hAnsi="Verdana" w:cs="Verdana"/>
                <w:bCs/>
              </w:rPr>
              <w:t>Mo 10-11.30 Uhr</w:t>
            </w:r>
          </w:p>
          <w:p w:rsidR="001A652F" w:rsidRPr="003F7693" w:rsidRDefault="001A652F" w:rsidP="003E6676">
            <w:pPr>
              <w:spacing w:before="120" w:after="120"/>
              <w:rPr>
                <w:rFonts w:ascii="Verdana" w:hAnsi="Verdana"/>
              </w:rPr>
            </w:pPr>
            <w:r w:rsidRPr="003F7693">
              <w:rPr>
                <w:rFonts w:ascii="Verdana" w:hAnsi="Verdana" w:cs="Verdana"/>
                <w:b/>
                <w:bCs/>
              </w:rPr>
              <w:t>Raum:</w:t>
            </w:r>
            <w:r w:rsidRPr="003F7693">
              <w:rPr>
                <w:rFonts w:ascii="Verdana" w:hAnsi="Verdana" w:cs="Verdana"/>
                <w:bCs/>
              </w:rPr>
              <w:t xml:space="preserve"> </w:t>
            </w:r>
            <w:r w:rsidR="003D5F0B" w:rsidRPr="003F7693">
              <w:rPr>
                <w:rFonts w:ascii="Verdana" w:hAnsi="Verdana" w:cs="Verdana"/>
                <w:bCs/>
              </w:rPr>
              <w:t>D 1003</w:t>
            </w:r>
          </w:p>
          <w:p w:rsidR="001A652F" w:rsidRPr="003F7693" w:rsidRDefault="001A652F" w:rsidP="003F7693">
            <w:pPr>
              <w:spacing w:before="120" w:after="120"/>
              <w:rPr>
                <w:rFonts w:ascii="Verdana" w:hAnsi="Verdana"/>
                <w:i/>
                <w:iCs/>
                <w:highlight w:val="red"/>
              </w:rPr>
            </w:pPr>
            <w:r w:rsidRPr="003F7693">
              <w:rPr>
                <w:rFonts w:ascii="Verdana" w:hAnsi="Verdana" w:cs="Verdana"/>
                <w:b/>
                <w:bCs/>
              </w:rPr>
              <w:t>Beginn:</w:t>
            </w:r>
            <w:r w:rsidRPr="003F7693">
              <w:rPr>
                <w:rFonts w:ascii="Verdana" w:hAnsi="Verdana" w:cs="Verdana"/>
              </w:rPr>
              <w:t xml:space="preserve"> </w:t>
            </w:r>
            <w:r w:rsidR="003F7693" w:rsidRPr="003F7693">
              <w:rPr>
                <w:rFonts w:ascii="Verdana" w:hAnsi="Verdana" w:cs="Verdana"/>
              </w:rPr>
              <w:t>14.04.2014</w:t>
            </w:r>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Pr="003F7693" w:rsidRDefault="001A652F" w:rsidP="001A652F">
            <w:pPr>
              <w:spacing w:before="120" w:after="120"/>
              <w:rPr>
                <w:rFonts w:ascii="Verdana" w:hAnsi="Verdana"/>
              </w:rPr>
            </w:pPr>
            <w:r w:rsidRPr="003F7693">
              <w:rPr>
                <w:rFonts w:ascii="Verdana" w:hAnsi="Verdana" w:cs="Verdana"/>
                <w:b/>
                <w:bCs/>
              </w:rPr>
              <w:t>Dozent:</w:t>
            </w:r>
            <w:r w:rsidRPr="003F7693">
              <w:rPr>
                <w:rFonts w:ascii="Verdana" w:hAnsi="Verdana" w:cs="Verdana"/>
              </w:rPr>
              <w:t xml:space="preserve"> </w:t>
            </w:r>
            <w:r w:rsidR="003D5F0B" w:rsidRPr="003F7693">
              <w:rPr>
                <w:rFonts w:ascii="Verdana" w:hAnsi="Verdana" w:cs="Verdana"/>
              </w:rPr>
              <w:t>Prof. Bublitz</w:t>
            </w:r>
          </w:p>
        </w:tc>
      </w:tr>
      <w:tr w:rsidR="001A652F" w:rsidRPr="00EE4FD8" w:rsidTr="003E6676">
        <w:tc>
          <w:tcPr>
            <w:tcW w:w="9638" w:type="dxa"/>
            <w:tcBorders>
              <w:top w:val="nil"/>
              <w:left w:val="double" w:sz="6" w:space="0" w:color="000000"/>
              <w:bottom w:val="single" w:sz="2" w:space="0" w:color="000000"/>
              <w:right w:val="double" w:sz="6" w:space="0" w:color="000000"/>
            </w:tcBorders>
          </w:tcPr>
          <w:p w:rsidR="001A652F" w:rsidRPr="003F7693" w:rsidRDefault="001A652F" w:rsidP="001A652F">
            <w:pPr>
              <w:spacing w:before="120" w:after="120"/>
              <w:rPr>
                <w:rFonts w:ascii="Verdana" w:hAnsi="Verdana"/>
                <w:highlight w:val="red"/>
              </w:rPr>
            </w:pPr>
            <w:r w:rsidRPr="003F7693">
              <w:rPr>
                <w:rFonts w:ascii="Verdana" w:hAnsi="Verdana" w:cs="Verdana"/>
                <w:b/>
                <w:bCs/>
              </w:rPr>
              <w:t>Sprechstunde:</w:t>
            </w:r>
            <w:r w:rsidRPr="003F7693">
              <w:rPr>
                <w:rFonts w:ascii="Verdana" w:hAnsi="Verdana" w:cs="Verdana"/>
              </w:rPr>
              <w:t xml:space="preserve"> </w:t>
            </w:r>
            <w:r w:rsidR="003F7693" w:rsidRPr="003F7693">
              <w:rPr>
                <w:rFonts w:ascii="Verdana" w:hAnsi="Verdana" w:cs="Verdana"/>
              </w:rPr>
              <w:t>Mi 11-12 Uhr</w:t>
            </w:r>
          </w:p>
        </w:tc>
      </w:tr>
      <w:tr w:rsidR="001A652F" w:rsidRPr="003F7693" w:rsidTr="003E6676">
        <w:tc>
          <w:tcPr>
            <w:tcW w:w="9638" w:type="dxa"/>
            <w:tcBorders>
              <w:top w:val="nil"/>
              <w:left w:val="double" w:sz="6" w:space="0" w:color="000000"/>
              <w:bottom w:val="single" w:sz="2" w:space="0" w:color="000000"/>
              <w:right w:val="double" w:sz="6" w:space="0" w:color="000000"/>
            </w:tcBorders>
          </w:tcPr>
          <w:p w:rsidR="003F7693" w:rsidRPr="003F7693" w:rsidRDefault="001A652F" w:rsidP="003F7693">
            <w:pPr>
              <w:snapToGrid w:val="0"/>
              <w:spacing w:before="120" w:after="120"/>
              <w:rPr>
                <w:rFonts w:ascii="Verdana" w:hAnsi="Verdana" w:cs="Verdana"/>
                <w:bCs/>
                <w:lang w:val="en-US"/>
              </w:rPr>
            </w:pPr>
            <w:proofErr w:type="spellStart"/>
            <w:r w:rsidRPr="003F7693">
              <w:rPr>
                <w:rFonts w:ascii="Verdana" w:hAnsi="Verdana" w:cs="Verdana"/>
                <w:b/>
                <w:bCs/>
                <w:lang w:val="en-US"/>
              </w:rPr>
              <w:t>Inhalt</w:t>
            </w:r>
            <w:proofErr w:type="spellEnd"/>
            <w:r w:rsidRPr="003F7693">
              <w:rPr>
                <w:rFonts w:ascii="Verdana" w:hAnsi="Verdana" w:cs="Verdana"/>
                <w:b/>
                <w:bCs/>
                <w:lang w:val="en-US"/>
              </w:rPr>
              <w:t>:</w:t>
            </w:r>
            <w:r w:rsidRPr="003F7693">
              <w:rPr>
                <w:rFonts w:ascii="Verdana" w:hAnsi="Verdana" w:cs="Verdana"/>
                <w:bCs/>
                <w:lang w:val="en-US"/>
              </w:rPr>
              <w:t xml:space="preserve"> </w:t>
            </w:r>
          </w:p>
          <w:p w:rsidR="001A652F" w:rsidRPr="003F7693" w:rsidRDefault="003F7693" w:rsidP="003F7693">
            <w:pPr>
              <w:snapToGrid w:val="0"/>
              <w:spacing w:before="120" w:after="120"/>
              <w:rPr>
                <w:rFonts w:ascii="Verdana" w:hAnsi="Verdana" w:cs="Arial"/>
                <w:bCs/>
                <w:lang w:val="en-GB"/>
              </w:rPr>
            </w:pPr>
            <w:r w:rsidRPr="003F7693">
              <w:rPr>
                <w:rFonts w:ascii="Verdana" w:hAnsi="Verdana" w:cs="Arial"/>
                <w:bCs/>
                <w:lang w:val="en-GB"/>
              </w:rPr>
              <w:t>The focal point of this seminar is language-in-use, i.e. text or discourse from the receiving hearer’s, reader’s, user’s perspective. We will critically examine the view (frequently put forward in semantics and even in parts of pragmatics) that a text (its meaning, its function and arguably even its form) exists prior to and independent of a participant’s understanding. We will, accordingly, question prevalent dichotomies like ‚text-inherent or -</w:t>
            </w:r>
            <w:proofErr w:type="gramStart"/>
            <w:r w:rsidRPr="003F7693">
              <w:rPr>
                <w:rFonts w:ascii="Verdana" w:hAnsi="Verdana" w:cs="Arial"/>
                <w:bCs/>
                <w:lang w:val="en-GB"/>
              </w:rPr>
              <w:t>internal‘ vs</w:t>
            </w:r>
            <w:proofErr w:type="gramEnd"/>
            <w:r w:rsidRPr="003F7693">
              <w:rPr>
                <w:rFonts w:ascii="Verdana" w:hAnsi="Verdana" w:cs="Arial"/>
                <w:bCs/>
                <w:lang w:val="en-GB"/>
              </w:rPr>
              <w:t>. ‚text-external‘, ‚given‘ vs. ‚ascribed‘, ‚static‘ vs. ‚dynamic‘. Our focus will be on topics related to such general concepts as ‚text’, ‘context’, meaning’, ‘comprehension’, ‘negotiation’, ‘common ground‘, ‘participation’, which will not only be defined but applied to old spoken and written as well as new, electronically mediated discourse.</w:t>
            </w:r>
          </w:p>
          <w:p w:rsidR="003F7693" w:rsidRPr="003F7693" w:rsidRDefault="003F7693" w:rsidP="003F7693">
            <w:pPr>
              <w:snapToGrid w:val="0"/>
              <w:spacing w:before="120" w:after="120"/>
              <w:rPr>
                <w:rFonts w:ascii="Verdana" w:hAnsi="Verdana"/>
                <w:b/>
                <w:bCs/>
                <w:highlight w:val="red"/>
                <w:lang w:val="en-US"/>
              </w:rPr>
            </w:pPr>
            <w:r w:rsidRPr="003F7693">
              <w:rPr>
                <w:rFonts w:ascii="Verdana" w:hAnsi="Verdana" w:cs="Arial"/>
                <w:bCs/>
                <w:lang w:val="en-GB"/>
              </w:rPr>
              <w:t xml:space="preserve">Max. </w:t>
            </w:r>
            <w:proofErr w:type="spellStart"/>
            <w:r w:rsidRPr="003F7693">
              <w:rPr>
                <w:rFonts w:ascii="Verdana" w:hAnsi="Verdana" w:cs="Arial"/>
                <w:bCs/>
                <w:lang w:val="en-GB"/>
              </w:rPr>
              <w:t>Teilnehmerzahl</w:t>
            </w:r>
            <w:proofErr w:type="spellEnd"/>
            <w:r w:rsidRPr="003F7693">
              <w:rPr>
                <w:rFonts w:ascii="Verdana" w:hAnsi="Verdana" w:cs="Arial"/>
                <w:bCs/>
                <w:lang w:val="en-GB"/>
              </w:rPr>
              <w:t>: 30</w:t>
            </w:r>
          </w:p>
        </w:tc>
      </w:tr>
      <w:tr w:rsidR="001A652F" w:rsidRPr="00EE4FD8" w:rsidTr="003E6676">
        <w:tc>
          <w:tcPr>
            <w:tcW w:w="9638" w:type="dxa"/>
            <w:tcBorders>
              <w:top w:val="nil"/>
              <w:left w:val="double" w:sz="6" w:space="0" w:color="000000"/>
              <w:bottom w:val="single" w:sz="2" w:space="0" w:color="000000"/>
              <w:right w:val="double" w:sz="6" w:space="0" w:color="000000"/>
            </w:tcBorders>
          </w:tcPr>
          <w:p w:rsidR="001A652F" w:rsidRPr="003F7693" w:rsidRDefault="001A652F" w:rsidP="00F01C77">
            <w:pPr>
              <w:spacing w:before="120" w:after="120"/>
              <w:rPr>
                <w:rFonts w:ascii="Verdana" w:hAnsi="Verdana"/>
                <w:highlight w:val="red"/>
              </w:rPr>
            </w:pPr>
            <w:r w:rsidRPr="003F7693">
              <w:rPr>
                <w:rFonts w:ascii="Verdana" w:hAnsi="Verdana" w:cs="Verdana"/>
                <w:b/>
                <w:bCs/>
              </w:rPr>
              <w:t>Einführende Lektüre bzw. Textgrundlagen:</w:t>
            </w:r>
            <w:r w:rsidRPr="003F7693">
              <w:rPr>
                <w:rFonts w:ascii="Verdana" w:hAnsi="Verdana" w:cs="Verdana"/>
                <w:bCs/>
              </w:rPr>
              <w:t xml:space="preserve"> </w:t>
            </w:r>
            <w:r w:rsidR="00F01C77">
              <w:rPr>
                <w:rFonts w:ascii="Verdana" w:hAnsi="Verdana" w:cs="Verdana"/>
                <w:bCs/>
              </w:rPr>
              <w:t>siehe Aushang</w:t>
            </w:r>
          </w:p>
        </w:tc>
      </w:tr>
      <w:tr w:rsidR="001A652F" w:rsidRPr="00EE4FD8" w:rsidTr="003E6676">
        <w:tc>
          <w:tcPr>
            <w:tcW w:w="9638" w:type="dxa"/>
            <w:tcBorders>
              <w:top w:val="nil"/>
              <w:left w:val="double" w:sz="6" w:space="0" w:color="000000"/>
              <w:bottom w:val="single" w:sz="2" w:space="0" w:color="000000"/>
              <w:right w:val="double" w:sz="6" w:space="0" w:color="000000"/>
            </w:tcBorders>
          </w:tcPr>
          <w:p w:rsidR="00F01C77" w:rsidRDefault="001A652F" w:rsidP="001A652F">
            <w:pPr>
              <w:spacing w:before="120" w:after="120"/>
              <w:rPr>
                <w:rFonts w:ascii="Verdana" w:hAnsi="Verdana" w:cs="Verdana"/>
                <w:bCs/>
              </w:rPr>
            </w:pPr>
            <w:r w:rsidRPr="003F7693">
              <w:rPr>
                <w:rFonts w:ascii="Verdana" w:hAnsi="Verdana" w:cs="Verdana"/>
                <w:b/>
                <w:bCs/>
              </w:rPr>
              <w:t>Anforderungen für den Scheinerwerb:</w:t>
            </w:r>
            <w:r w:rsidRPr="003F7693">
              <w:rPr>
                <w:rFonts w:ascii="Verdana" w:hAnsi="Verdana" w:cs="Verdana"/>
                <w:bCs/>
              </w:rPr>
              <w:t xml:space="preserve"> </w:t>
            </w:r>
          </w:p>
          <w:p w:rsidR="001A652F" w:rsidRPr="003F7693" w:rsidRDefault="003F7693" w:rsidP="001A652F">
            <w:pPr>
              <w:spacing w:before="120" w:after="120"/>
              <w:rPr>
                <w:rFonts w:ascii="Verdana" w:hAnsi="Verdana"/>
                <w:highlight w:val="red"/>
              </w:rPr>
            </w:pPr>
            <w:proofErr w:type="spellStart"/>
            <w:r w:rsidRPr="003F7693">
              <w:rPr>
                <w:rFonts w:ascii="Verdana" w:hAnsi="Verdana" w:cs="Arial"/>
                <w:bCs/>
              </w:rPr>
              <w:t>Presentation</w:t>
            </w:r>
            <w:proofErr w:type="spellEnd"/>
            <w:r w:rsidRPr="003F7693">
              <w:rPr>
                <w:rFonts w:ascii="Verdana" w:hAnsi="Verdana" w:cs="Arial"/>
                <w:bCs/>
              </w:rPr>
              <w:t xml:space="preserve"> in </w:t>
            </w:r>
            <w:proofErr w:type="spellStart"/>
            <w:r w:rsidRPr="003F7693">
              <w:rPr>
                <w:rFonts w:ascii="Verdana" w:hAnsi="Verdana" w:cs="Arial"/>
                <w:bCs/>
              </w:rPr>
              <w:t>class</w:t>
            </w:r>
            <w:proofErr w:type="spellEnd"/>
            <w:r w:rsidRPr="003F7693">
              <w:rPr>
                <w:rFonts w:ascii="Verdana" w:hAnsi="Verdana" w:cs="Arial"/>
                <w:bCs/>
              </w:rPr>
              <w:t xml:space="preserve"> </w:t>
            </w:r>
            <w:proofErr w:type="spellStart"/>
            <w:r w:rsidRPr="003F7693">
              <w:rPr>
                <w:rFonts w:ascii="Verdana" w:hAnsi="Verdana" w:cs="Arial"/>
                <w:bCs/>
              </w:rPr>
              <w:t>and</w:t>
            </w:r>
            <w:proofErr w:type="spellEnd"/>
            <w:r w:rsidRPr="003F7693">
              <w:rPr>
                <w:rFonts w:ascii="Verdana" w:hAnsi="Verdana" w:cs="Arial"/>
                <w:bCs/>
              </w:rPr>
              <w:t xml:space="preserve"> ‚Hausarbeit‘</w:t>
            </w:r>
          </w:p>
        </w:tc>
      </w:tr>
      <w:tr w:rsidR="001A652F" w:rsidRPr="00285394" w:rsidTr="003E6676">
        <w:tc>
          <w:tcPr>
            <w:tcW w:w="9638" w:type="dxa"/>
            <w:tcBorders>
              <w:top w:val="nil"/>
              <w:left w:val="double" w:sz="6" w:space="0" w:color="000000"/>
              <w:bottom w:val="double" w:sz="6" w:space="0" w:color="000000"/>
              <w:right w:val="double" w:sz="6" w:space="0" w:color="000000"/>
            </w:tcBorders>
          </w:tcPr>
          <w:p w:rsidR="001A652F" w:rsidRPr="003F7693" w:rsidRDefault="001A652F" w:rsidP="001A652F">
            <w:pPr>
              <w:spacing w:before="120" w:after="120"/>
              <w:rPr>
                <w:rFonts w:ascii="Verdana" w:hAnsi="Verdana"/>
              </w:rPr>
            </w:pPr>
            <w:r w:rsidRPr="003F7693">
              <w:rPr>
                <w:rFonts w:ascii="Verdana" w:hAnsi="Verdana" w:cs="Verdana"/>
                <w:b/>
                <w:bCs/>
              </w:rPr>
              <w:t>Anmeldung:</w:t>
            </w:r>
            <w:r w:rsidRPr="003F7693">
              <w:rPr>
                <w:rFonts w:ascii="Verdana" w:hAnsi="Verdana" w:cs="Verdana"/>
                <w:bCs/>
              </w:rPr>
              <w:t xml:space="preserve"> </w:t>
            </w:r>
            <w:r w:rsidR="00F01C77">
              <w:rPr>
                <w:rFonts w:ascii="Verdana" w:hAnsi="Verdana" w:cs="Verdana"/>
                <w:bCs/>
              </w:rPr>
              <w:t>Digicampus</w:t>
            </w:r>
          </w:p>
        </w:tc>
      </w:tr>
    </w:tbl>
    <w:p w:rsidR="001A652F" w:rsidRDefault="001A652F" w:rsidP="001A652F">
      <w:pPr>
        <w:rPr>
          <w:rFonts w:ascii="Verdana" w:hAnsi="Verdana"/>
        </w:rPr>
      </w:pPr>
    </w:p>
    <w:p w:rsidR="001A652F" w:rsidRDefault="001A652F" w:rsidP="001A652F">
      <w:pPr>
        <w:rPr>
          <w:rFonts w:ascii="Verdana" w:hAnsi="Verdana"/>
        </w:rPr>
      </w:pPr>
    </w:p>
    <w:p w:rsidR="003D5F0B" w:rsidRDefault="003D5F0B" w:rsidP="001A652F">
      <w:pPr>
        <w:rPr>
          <w:rFonts w:ascii="Verdana" w:hAnsi="Verdana"/>
        </w:rPr>
      </w:pPr>
    </w:p>
    <w:p w:rsidR="003D5F0B" w:rsidRDefault="003D5F0B" w:rsidP="001A652F">
      <w:pPr>
        <w:rPr>
          <w:rFonts w:ascii="Verdana" w:hAnsi="Verdana"/>
        </w:rPr>
      </w:pPr>
    </w:p>
    <w:p w:rsidR="00C158D8" w:rsidRDefault="00C158D8"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C158D8" w:rsidRPr="003F7693"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C158D8" w:rsidRPr="00C158D8" w:rsidRDefault="00C158D8" w:rsidP="00C158D8">
            <w:pPr>
              <w:pStyle w:val="Listenabsatz"/>
              <w:widowControl/>
              <w:autoSpaceDE/>
              <w:autoSpaceDN/>
              <w:adjustRightInd/>
              <w:spacing w:after="200" w:line="276" w:lineRule="auto"/>
              <w:ind w:left="29"/>
              <w:rPr>
                <w:rFonts w:ascii="Verdana" w:hAnsi="Verdana"/>
                <w:b/>
                <w:bCs/>
                <w:lang w:val="en-US"/>
              </w:rPr>
            </w:pPr>
            <w:proofErr w:type="spellStart"/>
            <w:r w:rsidRPr="00C158D8">
              <w:rPr>
                <w:rFonts w:ascii="Verdana" w:hAnsi="Verdana" w:cs="Verdana"/>
                <w:b/>
                <w:bCs/>
                <w:lang w:val="en-US"/>
              </w:rPr>
              <w:lastRenderedPageBreak/>
              <w:t>Titel</w:t>
            </w:r>
            <w:proofErr w:type="spellEnd"/>
            <w:r w:rsidRPr="00C158D8">
              <w:rPr>
                <w:rFonts w:ascii="Verdana" w:hAnsi="Verdana" w:cs="Verdana"/>
                <w:b/>
                <w:bCs/>
                <w:lang w:val="en-US"/>
              </w:rPr>
              <w:t>:</w:t>
            </w:r>
            <w:r w:rsidRPr="00C158D8">
              <w:rPr>
                <w:rFonts w:ascii="Verdana" w:hAnsi="Verdana" w:cs="Verdana"/>
                <w:bCs/>
                <w:iCs/>
                <w:lang w:val="en-US"/>
              </w:rPr>
              <w:t xml:space="preserve"> Pragmatics revisited</w:t>
            </w:r>
          </w:p>
        </w:tc>
      </w:tr>
      <w:tr w:rsidR="00C158D8" w:rsidRPr="003F7693" w:rsidTr="003E6676">
        <w:tc>
          <w:tcPr>
            <w:tcW w:w="9638" w:type="dxa"/>
            <w:tcBorders>
              <w:top w:val="nil"/>
              <w:left w:val="double" w:sz="6" w:space="0" w:color="000000"/>
              <w:bottom w:val="single" w:sz="2" w:space="0" w:color="000000"/>
              <w:right w:val="double" w:sz="6" w:space="0" w:color="000000"/>
            </w:tcBorders>
          </w:tcPr>
          <w:p w:rsidR="00C158D8" w:rsidRPr="00C158D8" w:rsidRDefault="00C158D8" w:rsidP="003E6676">
            <w:pPr>
              <w:spacing w:before="120" w:after="120"/>
              <w:rPr>
                <w:rFonts w:ascii="Verdana" w:hAnsi="Verdana"/>
              </w:rPr>
            </w:pPr>
            <w:r w:rsidRPr="00C158D8">
              <w:rPr>
                <w:rFonts w:ascii="Verdana" w:hAnsi="Verdana" w:cs="Verdana"/>
                <w:b/>
                <w:bCs/>
              </w:rPr>
              <w:t>Art der Veranstaltung:</w:t>
            </w:r>
            <w:r w:rsidRPr="00C158D8">
              <w:rPr>
                <w:rFonts w:ascii="Verdana" w:hAnsi="Verdana" w:cs="Verdana"/>
                <w:bCs/>
              </w:rPr>
              <w:t xml:space="preserve"> Hauptseminar</w:t>
            </w:r>
          </w:p>
        </w:tc>
      </w:tr>
      <w:tr w:rsidR="00C158D8" w:rsidRPr="003F7693" w:rsidTr="003E6676">
        <w:tc>
          <w:tcPr>
            <w:tcW w:w="9638" w:type="dxa"/>
            <w:tcBorders>
              <w:top w:val="nil"/>
              <w:left w:val="double" w:sz="6" w:space="0" w:color="000000"/>
              <w:bottom w:val="single" w:sz="2" w:space="0" w:color="000000"/>
              <w:right w:val="double" w:sz="6" w:space="0" w:color="000000"/>
            </w:tcBorders>
          </w:tcPr>
          <w:p w:rsidR="00C158D8" w:rsidRPr="00C158D8" w:rsidRDefault="00C158D8" w:rsidP="003E6676">
            <w:pPr>
              <w:spacing w:before="120" w:after="120"/>
              <w:rPr>
                <w:rFonts w:ascii="Verdana" w:hAnsi="Verdana" w:cs="Verdana"/>
                <w:b/>
                <w:bCs/>
                <w:color w:val="FF0000"/>
              </w:rPr>
            </w:pPr>
            <w:r w:rsidRPr="00647182">
              <w:rPr>
                <w:rFonts w:ascii="Verdana" w:hAnsi="Verdana" w:cs="Verdana"/>
                <w:b/>
                <w:bCs/>
              </w:rPr>
              <w:t>Modul:</w:t>
            </w:r>
            <w:r w:rsidRPr="00C158D8">
              <w:rPr>
                <w:rFonts w:ascii="Verdana" w:hAnsi="Verdana" w:cs="Verdana"/>
                <w:bCs/>
              </w:rPr>
              <w:t xml:space="preserve"> </w:t>
            </w:r>
            <w:r w:rsidR="00647182">
              <w:rPr>
                <w:rFonts w:ascii="Verdana" w:hAnsi="Verdana" w:cs="Verdana"/>
                <w:bCs/>
              </w:rPr>
              <w:t>2, 5</w:t>
            </w:r>
          </w:p>
        </w:tc>
      </w:tr>
      <w:tr w:rsidR="00C158D8" w:rsidRPr="003F7693" w:rsidTr="003E6676">
        <w:tc>
          <w:tcPr>
            <w:tcW w:w="9638" w:type="dxa"/>
            <w:tcBorders>
              <w:top w:val="nil"/>
              <w:left w:val="double" w:sz="6" w:space="0" w:color="000000"/>
              <w:bottom w:val="single" w:sz="2" w:space="0" w:color="000000"/>
              <w:right w:val="double" w:sz="6" w:space="0" w:color="000000"/>
            </w:tcBorders>
          </w:tcPr>
          <w:p w:rsidR="00C158D8" w:rsidRPr="00C158D8" w:rsidRDefault="00C158D8" w:rsidP="003E6676">
            <w:pPr>
              <w:spacing w:before="120" w:after="120"/>
              <w:rPr>
                <w:rFonts w:ascii="Verdana" w:hAnsi="Verdana"/>
                <w:highlight w:val="red"/>
              </w:rPr>
            </w:pPr>
            <w:r w:rsidRPr="00C158D8">
              <w:rPr>
                <w:rFonts w:ascii="Verdana" w:hAnsi="Verdana" w:cs="Verdana"/>
                <w:b/>
                <w:bCs/>
              </w:rPr>
              <w:t>Zeit:</w:t>
            </w:r>
            <w:r w:rsidRPr="00C158D8">
              <w:rPr>
                <w:rFonts w:ascii="Verdana" w:hAnsi="Verdana" w:cs="Verdana"/>
                <w:bCs/>
              </w:rPr>
              <w:t xml:space="preserve"> Mo 8-9.45 Uhr</w:t>
            </w:r>
          </w:p>
          <w:p w:rsidR="00C158D8" w:rsidRPr="00C158D8" w:rsidRDefault="00C158D8" w:rsidP="003E6676">
            <w:pPr>
              <w:spacing w:before="120" w:after="120"/>
              <w:rPr>
                <w:rFonts w:ascii="Verdana" w:hAnsi="Verdana"/>
              </w:rPr>
            </w:pPr>
            <w:r w:rsidRPr="00C158D8">
              <w:rPr>
                <w:rFonts w:ascii="Verdana" w:hAnsi="Verdana" w:cs="Verdana"/>
                <w:b/>
                <w:bCs/>
              </w:rPr>
              <w:t>Raum:</w:t>
            </w:r>
            <w:r w:rsidRPr="00C158D8">
              <w:rPr>
                <w:rFonts w:ascii="Verdana" w:hAnsi="Verdana" w:cs="Verdana"/>
                <w:bCs/>
              </w:rPr>
              <w:t xml:space="preserve"> D 1003</w:t>
            </w:r>
          </w:p>
          <w:p w:rsidR="00C158D8" w:rsidRPr="00C158D8" w:rsidRDefault="00C158D8" w:rsidP="003E6676">
            <w:pPr>
              <w:spacing w:before="120" w:after="120"/>
              <w:rPr>
                <w:rFonts w:ascii="Verdana" w:hAnsi="Verdana"/>
                <w:i/>
                <w:iCs/>
                <w:highlight w:val="red"/>
              </w:rPr>
            </w:pPr>
            <w:r w:rsidRPr="00C158D8">
              <w:rPr>
                <w:rFonts w:ascii="Verdana" w:hAnsi="Verdana" w:cs="Verdana"/>
                <w:b/>
                <w:bCs/>
              </w:rPr>
              <w:t>Beginn:</w:t>
            </w:r>
            <w:r w:rsidRPr="00C158D8">
              <w:rPr>
                <w:rFonts w:ascii="Verdana" w:hAnsi="Verdana" w:cs="Verdana"/>
              </w:rPr>
              <w:t xml:space="preserve"> 14.04.2014</w:t>
            </w:r>
          </w:p>
        </w:tc>
      </w:tr>
      <w:tr w:rsidR="00C158D8" w:rsidRPr="003F7693" w:rsidTr="003E6676">
        <w:tc>
          <w:tcPr>
            <w:tcW w:w="9638" w:type="dxa"/>
            <w:tcBorders>
              <w:top w:val="nil"/>
              <w:left w:val="double" w:sz="6" w:space="0" w:color="000000"/>
              <w:bottom w:val="single" w:sz="2" w:space="0" w:color="000000"/>
              <w:right w:val="double" w:sz="6" w:space="0" w:color="000000"/>
            </w:tcBorders>
          </w:tcPr>
          <w:p w:rsidR="00C158D8" w:rsidRPr="00C158D8" w:rsidRDefault="00C158D8" w:rsidP="003E6676">
            <w:pPr>
              <w:spacing w:before="120" w:after="120"/>
              <w:rPr>
                <w:rFonts w:ascii="Verdana" w:hAnsi="Verdana"/>
              </w:rPr>
            </w:pPr>
            <w:r w:rsidRPr="00C158D8">
              <w:rPr>
                <w:rFonts w:ascii="Verdana" w:hAnsi="Verdana" w:cs="Verdana"/>
                <w:b/>
                <w:bCs/>
              </w:rPr>
              <w:t>Dozent:</w:t>
            </w:r>
            <w:r w:rsidRPr="00C158D8">
              <w:rPr>
                <w:rFonts w:ascii="Verdana" w:hAnsi="Verdana" w:cs="Verdana"/>
              </w:rPr>
              <w:t xml:space="preserve"> Prof. Bublitz</w:t>
            </w:r>
          </w:p>
        </w:tc>
      </w:tr>
      <w:tr w:rsidR="00C158D8" w:rsidRPr="003F7693" w:rsidTr="003E6676">
        <w:tc>
          <w:tcPr>
            <w:tcW w:w="9638" w:type="dxa"/>
            <w:tcBorders>
              <w:top w:val="nil"/>
              <w:left w:val="double" w:sz="6" w:space="0" w:color="000000"/>
              <w:bottom w:val="single" w:sz="2" w:space="0" w:color="000000"/>
              <w:right w:val="double" w:sz="6" w:space="0" w:color="000000"/>
            </w:tcBorders>
          </w:tcPr>
          <w:p w:rsidR="00C158D8" w:rsidRPr="00C158D8" w:rsidRDefault="00C158D8" w:rsidP="003E6676">
            <w:pPr>
              <w:spacing w:before="120" w:after="120"/>
              <w:rPr>
                <w:rFonts w:ascii="Verdana" w:hAnsi="Verdana"/>
                <w:highlight w:val="red"/>
              </w:rPr>
            </w:pPr>
            <w:r w:rsidRPr="00C158D8">
              <w:rPr>
                <w:rFonts w:ascii="Verdana" w:hAnsi="Verdana" w:cs="Verdana"/>
                <w:b/>
                <w:bCs/>
              </w:rPr>
              <w:t>Sprechstunde:</w:t>
            </w:r>
            <w:r w:rsidRPr="00C158D8">
              <w:rPr>
                <w:rFonts w:ascii="Verdana" w:hAnsi="Verdana" w:cs="Verdana"/>
              </w:rPr>
              <w:t xml:space="preserve"> Mi 11-12 Uhr</w:t>
            </w:r>
          </w:p>
        </w:tc>
      </w:tr>
      <w:tr w:rsidR="00C158D8" w:rsidRPr="000D1A2F" w:rsidTr="003E6676">
        <w:tc>
          <w:tcPr>
            <w:tcW w:w="9638" w:type="dxa"/>
            <w:tcBorders>
              <w:top w:val="nil"/>
              <w:left w:val="double" w:sz="6" w:space="0" w:color="000000"/>
              <w:bottom w:val="single" w:sz="2" w:space="0" w:color="000000"/>
              <w:right w:val="double" w:sz="6" w:space="0" w:color="000000"/>
            </w:tcBorders>
          </w:tcPr>
          <w:p w:rsidR="00C158D8" w:rsidRPr="00C158D8" w:rsidRDefault="00C158D8" w:rsidP="00C158D8">
            <w:pPr>
              <w:widowControl/>
              <w:autoSpaceDE/>
              <w:rPr>
                <w:rFonts w:ascii="Verdana" w:hAnsi="Verdana" w:cs="Arial"/>
                <w:bCs/>
                <w:lang w:val="en-GB" w:eastAsia="de-DE"/>
              </w:rPr>
            </w:pPr>
            <w:proofErr w:type="spellStart"/>
            <w:r w:rsidRPr="00C158D8">
              <w:rPr>
                <w:rFonts w:ascii="Verdana" w:hAnsi="Verdana" w:cs="Verdana"/>
                <w:b/>
                <w:bCs/>
                <w:lang w:val="en-US"/>
              </w:rPr>
              <w:t>Inhalt</w:t>
            </w:r>
            <w:proofErr w:type="spellEnd"/>
            <w:r w:rsidRPr="00C158D8">
              <w:rPr>
                <w:rFonts w:ascii="Verdana" w:hAnsi="Verdana" w:cs="Verdana"/>
                <w:b/>
                <w:bCs/>
                <w:lang w:val="en-US"/>
              </w:rPr>
              <w:t>:</w:t>
            </w:r>
            <w:r w:rsidRPr="00C158D8">
              <w:rPr>
                <w:rFonts w:ascii="Verdana" w:hAnsi="Verdana" w:cs="Verdana"/>
                <w:bCs/>
                <w:lang w:val="en-US"/>
              </w:rPr>
              <w:t xml:space="preserve"> </w:t>
            </w:r>
            <w:r w:rsidRPr="00C158D8">
              <w:rPr>
                <w:rFonts w:ascii="Verdana" w:hAnsi="Verdana" w:cs="Arial"/>
                <w:bCs/>
                <w:i/>
                <w:lang w:val="en-GB" w:eastAsia="de-DE"/>
              </w:rPr>
              <w:t xml:space="preserve">Pragmatics </w:t>
            </w:r>
            <w:r w:rsidRPr="00C158D8">
              <w:rPr>
                <w:rFonts w:ascii="Verdana" w:hAnsi="Verdana" w:cs="Arial"/>
                <w:bCs/>
                <w:lang w:val="en-GB" w:eastAsia="de-DE"/>
              </w:rPr>
              <w:t>means different things to different linguists. In contemporary linguistics, we find a narrow and a broad way of delineating pragmatics. According to the</w:t>
            </w:r>
            <w:r w:rsidRPr="00C158D8">
              <w:rPr>
                <w:rFonts w:ascii="Verdana" w:hAnsi="Verdana" w:cs="Arial"/>
                <w:bCs/>
                <w:i/>
                <w:lang w:val="en-GB" w:eastAsia="de-DE"/>
              </w:rPr>
              <w:t xml:space="preserve"> narrow view</w:t>
            </w:r>
            <w:r w:rsidRPr="00C158D8">
              <w:rPr>
                <w:rFonts w:ascii="Verdana" w:hAnsi="Verdana" w:cs="Arial"/>
                <w:bCs/>
                <w:lang w:val="en-GB" w:eastAsia="de-DE"/>
              </w:rPr>
              <w:t xml:space="preserve">, pragmatics is understood as the systematic investigation of what and how people mean when they use language as a vehicle of action in a particular context and with a particular goal in mind. Key issues include </w:t>
            </w:r>
            <w:proofErr w:type="spellStart"/>
            <w:r w:rsidRPr="00C158D8">
              <w:rPr>
                <w:rFonts w:ascii="Verdana" w:hAnsi="Verdana" w:cs="Arial"/>
                <w:bCs/>
                <w:lang w:val="en-GB" w:eastAsia="de-DE"/>
              </w:rPr>
              <w:t>indexicality</w:t>
            </w:r>
            <w:proofErr w:type="spellEnd"/>
            <w:r w:rsidRPr="00C158D8">
              <w:rPr>
                <w:rFonts w:ascii="Verdana" w:hAnsi="Verdana" w:cs="Arial"/>
                <w:bCs/>
                <w:lang w:val="en-GB" w:eastAsia="de-DE"/>
              </w:rPr>
              <w:t>/</w:t>
            </w:r>
            <w:proofErr w:type="spellStart"/>
            <w:r w:rsidRPr="00C158D8">
              <w:rPr>
                <w:rFonts w:ascii="Verdana" w:hAnsi="Verdana" w:cs="Arial"/>
                <w:bCs/>
                <w:lang w:val="en-GB" w:eastAsia="de-DE"/>
              </w:rPr>
              <w:t>deixis</w:t>
            </w:r>
            <w:proofErr w:type="spellEnd"/>
            <w:r w:rsidRPr="00C158D8">
              <w:rPr>
                <w:rFonts w:ascii="Verdana" w:hAnsi="Verdana" w:cs="Arial"/>
                <w:bCs/>
                <w:lang w:val="en-GB" w:eastAsia="de-DE"/>
              </w:rPr>
              <w:t xml:space="preserve">, presuppositions (and entailments), </w:t>
            </w:r>
            <w:proofErr w:type="spellStart"/>
            <w:r w:rsidRPr="00C158D8">
              <w:rPr>
                <w:rFonts w:ascii="Verdana" w:hAnsi="Verdana" w:cs="Arial"/>
                <w:bCs/>
                <w:lang w:val="en-GB" w:eastAsia="de-DE"/>
              </w:rPr>
              <w:t>implicatures</w:t>
            </w:r>
            <w:proofErr w:type="spellEnd"/>
            <w:r w:rsidRPr="00C158D8">
              <w:rPr>
                <w:rFonts w:ascii="Verdana" w:hAnsi="Verdana" w:cs="Arial"/>
                <w:bCs/>
                <w:lang w:val="en-GB" w:eastAsia="de-DE"/>
              </w:rPr>
              <w:t xml:space="preserve"> (and </w:t>
            </w:r>
            <w:proofErr w:type="spellStart"/>
            <w:r w:rsidRPr="00C158D8">
              <w:rPr>
                <w:rFonts w:ascii="Verdana" w:hAnsi="Verdana" w:cs="Arial"/>
                <w:bCs/>
                <w:lang w:val="en-GB" w:eastAsia="de-DE"/>
              </w:rPr>
              <w:t>explicatures</w:t>
            </w:r>
            <w:proofErr w:type="spellEnd"/>
            <w:r w:rsidRPr="00C158D8">
              <w:rPr>
                <w:rFonts w:ascii="Verdana" w:hAnsi="Verdana" w:cs="Arial"/>
                <w:bCs/>
                <w:lang w:val="en-GB" w:eastAsia="de-DE"/>
              </w:rPr>
              <w:t xml:space="preserve">), speech acts. From a much </w:t>
            </w:r>
            <w:r w:rsidRPr="00C158D8">
              <w:rPr>
                <w:rFonts w:ascii="Verdana" w:hAnsi="Verdana" w:cs="Arial"/>
                <w:bCs/>
                <w:i/>
                <w:lang w:val="en-GB" w:eastAsia="de-DE"/>
              </w:rPr>
              <w:t>broader point of view</w:t>
            </w:r>
            <w:r w:rsidRPr="00C158D8">
              <w:rPr>
                <w:rFonts w:ascii="Verdana" w:hAnsi="Verdana" w:cs="Arial"/>
                <w:bCs/>
                <w:lang w:val="en-GB" w:eastAsia="de-DE"/>
              </w:rPr>
              <w:t xml:space="preserve">, we define </w:t>
            </w:r>
            <w:r w:rsidRPr="00C158D8">
              <w:rPr>
                <w:rFonts w:ascii="Verdana" w:hAnsi="Verdana" w:cs="Arial"/>
                <w:bCs/>
                <w:i/>
                <w:lang w:val="en-GB" w:eastAsia="de-DE"/>
              </w:rPr>
              <w:t xml:space="preserve">pragmatics </w:t>
            </w:r>
            <w:r w:rsidRPr="00C158D8">
              <w:rPr>
                <w:rFonts w:ascii="Verdana" w:hAnsi="Verdana" w:cs="Arial"/>
                <w:bCs/>
                <w:lang w:val="en-GB" w:eastAsia="de-DE"/>
              </w:rPr>
              <w:t xml:space="preserve">as the scientific study of </w:t>
            </w:r>
            <w:r w:rsidRPr="00C158D8">
              <w:rPr>
                <w:rFonts w:ascii="Verdana" w:hAnsi="Verdana" w:cs="Arial"/>
                <w:bCs/>
                <w:i/>
                <w:lang w:val="en-GB" w:eastAsia="de-DE"/>
              </w:rPr>
              <w:t>all</w:t>
            </w:r>
            <w:r w:rsidRPr="00C158D8">
              <w:rPr>
                <w:rFonts w:ascii="Verdana" w:hAnsi="Verdana" w:cs="Arial"/>
                <w:bCs/>
                <w:lang w:val="en-GB" w:eastAsia="de-DE"/>
              </w:rPr>
              <w:t xml:space="preserve"> aspects of linguistic behaviour. These aspects encompass ideational, interpersonal as well as textual phenomena such as </w:t>
            </w:r>
            <w:r w:rsidRPr="00C158D8">
              <w:rPr>
                <w:rFonts w:ascii="Verdana" w:hAnsi="Verdana" w:cs="Arial"/>
                <w:bCs/>
                <w:i/>
                <w:lang w:val="en-GB" w:eastAsia="de-DE"/>
              </w:rPr>
              <w:t xml:space="preserve">language functions, types and means of speech acts, principles of communication, (systems of) knowledge, attitude and evaluation </w:t>
            </w:r>
            <w:r w:rsidRPr="00C158D8">
              <w:rPr>
                <w:rFonts w:ascii="Verdana" w:hAnsi="Verdana" w:cs="Arial"/>
                <w:bCs/>
                <w:lang w:val="en-GB" w:eastAsia="de-DE"/>
              </w:rPr>
              <w:t xml:space="preserve">as well as means and principles of </w:t>
            </w:r>
            <w:r w:rsidRPr="00C158D8">
              <w:rPr>
                <w:rFonts w:ascii="Verdana" w:hAnsi="Verdana" w:cs="Arial"/>
                <w:bCs/>
                <w:i/>
                <w:lang w:val="en-GB" w:eastAsia="de-DE"/>
              </w:rPr>
              <w:t>text and discourse organisation</w:t>
            </w:r>
            <w:r w:rsidRPr="00C158D8">
              <w:rPr>
                <w:rFonts w:ascii="Verdana" w:hAnsi="Verdana" w:cs="Arial"/>
                <w:bCs/>
                <w:lang w:val="en-GB" w:eastAsia="de-DE"/>
              </w:rPr>
              <w:t xml:space="preserve">. Pragmatics thus bridges the gap between the system side of language and the use side, and relates both of them at the same time. Unlike syntax, semantics and other linguistic fields, pragmatics is defined by its </w:t>
            </w:r>
            <w:r w:rsidRPr="00C158D8">
              <w:rPr>
                <w:rFonts w:ascii="Verdana" w:hAnsi="Verdana" w:cs="Arial"/>
                <w:bCs/>
                <w:i/>
                <w:lang w:val="en-GB" w:eastAsia="de-DE"/>
              </w:rPr>
              <w:t>point of view</w:t>
            </w:r>
            <w:r w:rsidRPr="00C158D8">
              <w:rPr>
                <w:rFonts w:ascii="Verdana" w:hAnsi="Verdana" w:cs="Arial"/>
                <w:bCs/>
                <w:lang w:val="en-GB" w:eastAsia="de-DE"/>
              </w:rPr>
              <w:t xml:space="preserve"> more than by its objects of investigation. The former </w:t>
            </w:r>
            <w:proofErr w:type="gramStart"/>
            <w:r w:rsidRPr="00C158D8">
              <w:rPr>
                <w:rFonts w:ascii="Verdana" w:hAnsi="Verdana" w:cs="Arial"/>
                <w:bCs/>
                <w:lang w:val="en-GB" w:eastAsia="de-DE"/>
              </w:rPr>
              <w:t>precedes</w:t>
            </w:r>
            <w:proofErr w:type="gramEnd"/>
            <w:r w:rsidRPr="00C158D8">
              <w:rPr>
                <w:rFonts w:ascii="Verdana" w:hAnsi="Verdana" w:cs="Arial"/>
                <w:bCs/>
                <w:lang w:val="en-GB" w:eastAsia="de-DE"/>
              </w:rPr>
              <w:t xml:space="preserve"> (actually creates) the latter; after all, the focal point of pragmatics (from the Greek </w:t>
            </w:r>
            <w:proofErr w:type="spellStart"/>
            <w:r w:rsidRPr="00C158D8">
              <w:rPr>
                <w:rFonts w:ascii="Verdana" w:hAnsi="Verdana" w:cs="Arial"/>
                <w:bCs/>
                <w:i/>
                <w:lang w:val="en-GB" w:eastAsia="de-DE"/>
              </w:rPr>
              <w:t>prãgma</w:t>
            </w:r>
            <w:proofErr w:type="spellEnd"/>
            <w:r w:rsidRPr="00C158D8">
              <w:rPr>
                <w:rFonts w:ascii="Verdana" w:hAnsi="Verdana" w:cs="Arial"/>
                <w:bCs/>
                <w:lang w:val="en-GB" w:eastAsia="de-DE"/>
              </w:rPr>
              <w:t xml:space="preserve"> = act) is linguistic action (and inter-action), it is the hub around which all accounts revolve. </w:t>
            </w:r>
          </w:p>
          <w:p w:rsidR="00C158D8" w:rsidRPr="00C158D8" w:rsidRDefault="00C158D8" w:rsidP="00C158D8">
            <w:pPr>
              <w:snapToGrid w:val="0"/>
              <w:spacing w:before="120" w:after="120"/>
              <w:rPr>
                <w:rFonts w:ascii="Verdana" w:hAnsi="Verdana"/>
                <w:b/>
                <w:bCs/>
                <w:highlight w:val="red"/>
                <w:lang w:val="en-US"/>
              </w:rPr>
            </w:pPr>
            <w:r w:rsidRPr="00C158D8">
              <w:rPr>
                <w:rFonts w:ascii="Verdana" w:hAnsi="Verdana" w:cs="Arial"/>
                <w:bCs/>
                <w:lang w:val="en-GB" w:eastAsia="de-DE"/>
              </w:rPr>
              <w:t>In this seminar, we will (from a broad perspective) investigate established as well as new, emerging concepts of pragmatics by particularly applying them to interactive (Web 2.0-based) media formats, thus reflecting the much debated ‘interactional turn’ in social communication.</w:t>
            </w:r>
          </w:p>
        </w:tc>
      </w:tr>
      <w:tr w:rsidR="00C158D8" w:rsidRPr="003F7693" w:rsidTr="003E6676">
        <w:tc>
          <w:tcPr>
            <w:tcW w:w="9638" w:type="dxa"/>
            <w:tcBorders>
              <w:top w:val="nil"/>
              <w:left w:val="double" w:sz="6" w:space="0" w:color="000000"/>
              <w:bottom w:val="single" w:sz="2" w:space="0" w:color="000000"/>
              <w:right w:val="double" w:sz="6" w:space="0" w:color="000000"/>
            </w:tcBorders>
          </w:tcPr>
          <w:p w:rsidR="00C158D8" w:rsidRPr="00C158D8" w:rsidRDefault="00C158D8" w:rsidP="00C158D8">
            <w:pPr>
              <w:spacing w:before="120" w:after="120"/>
              <w:rPr>
                <w:rFonts w:ascii="Verdana" w:hAnsi="Verdana"/>
                <w:highlight w:val="red"/>
              </w:rPr>
            </w:pPr>
            <w:r w:rsidRPr="00C158D8">
              <w:rPr>
                <w:rFonts w:ascii="Verdana" w:hAnsi="Verdana" w:cs="Verdana"/>
                <w:b/>
                <w:bCs/>
              </w:rPr>
              <w:t>Einführende Lektüre bzw. Textgrundlagen:</w:t>
            </w:r>
            <w:r w:rsidRPr="00C158D8">
              <w:rPr>
                <w:rFonts w:ascii="Verdana" w:hAnsi="Verdana" w:cs="Verdana"/>
                <w:bCs/>
              </w:rPr>
              <w:t xml:space="preserve"> </w:t>
            </w:r>
          </w:p>
        </w:tc>
      </w:tr>
      <w:tr w:rsidR="00C158D8" w:rsidRPr="003F7693" w:rsidTr="003E6676">
        <w:tc>
          <w:tcPr>
            <w:tcW w:w="9638" w:type="dxa"/>
            <w:tcBorders>
              <w:top w:val="nil"/>
              <w:left w:val="double" w:sz="6" w:space="0" w:color="000000"/>
              <w:bottom w:val="single" w:sz="2" w:space="0" w:color="000000"/>
              <w:right w:val="double" w:sz="6" w:space="0" w:color="000000"/>
            </w:tcBorders>
          </w:tcPr>
          <w:p w:rsidR="00C158D8" w:rsidRPr="00C158D8" w:rsidRDefault="00C158D8" w:rsidP="003E6676">
            <w:pPr>
              <w:spacing w:before="120" w:after="120"/>
              <w:rPr>
                <w:rFonts w:ascii="Verdana" w:hAnsi="Verdana"/>
                <w:highlight w:val="red"/>
              </w:rPr>
            </w:pPr>
            <w:r w:rsidRPr="00C158D8">
              <w:rPr>
                <w:rFonts w:ascii="Verdana" w:hAnsi="Verdana" w:cs="Verdana"/>
                <w:b/>
                <w:bCs/>
              </w:rPr>
              <w:t>Anforderungen für den Scheinerwerb:</w:t>
            </w:r>
            <w:r w:rsidRPr="00C158D8">
              <w:rPr>
                <w:rFonts w:ascii="Verdana" w:hAnsi="Verdana" w:cs="Verdana"/>
                <w:bCs/>
              </w:rPr>
              <w:t xml:space="preserve"> </w:t>
            </w:r>
            <w:proofErr w:type="spellStart"/>
            <w:r w:rsidRPr="00C158D8">
              <w:rPr>
                <w:rFonts w:ascii="Verdana" w:hAnsi="Verdana" w:cs="Arial"/>
                <w:bCs/>
              </w:rPr>
              <w:t>Presentation</w:t>
            </w:r>
            <w:proofErr w:type="spellEnd"/>
            <w:r w:rsidRPr="00C158D8">
              <w:rPr>
                <w:rFonts w:ascii="Verdana" w:hAnsi="Verdana" w:cs="Arial"/>
                <w:bCs/>
              </w:rPr>
              <w:t xml:space="preserve"> in </w:t>
            </w:r>
            <w:proofErr w:type="spellStart"/>
            <w:r w:rsidRPr="00C158D8">
              <w:rPr>
                <w:rFonts w:ascii="Verdana" w:hAnsi="Verdana" w:cs="Arial"/>
                <w:bCs/>
              </w:rPr>
              <w:t>class</w:t>
            </w:r>
            <w:proofErr w:type="spellEnd"/>
            <w:r w:rsidRPr="00C158D8">
              <w:rPr>
                <w:rFonts w:ascii="Verdana" w:hAnsi="Verdana" w:cs="Arial"/>
                <w:bCs/>
              </w:rPr>
              <w:t xml:space="preserve"> </w:t>
            </w:r>
            <w:proofErr w:type="spellStart"/>
            <w:r w:rsidRPr="00C158D8">
              <w:rPr>
                <w:rFonts w:ascii="Verdana" w:hAnsi="Verdana" w:cs="Arial"/>
                <w:bCs/>
              </w:rPr>
              <w:t>and</w:t>
            </w:r>
            <w:proofErr w:type="spellEnd"/>
            <w:r w:rsidRPr="00C158D8">
              <w:rPr>
                <w:rFonts w:ascii="Verdana" w:hAnsi="Verdana" w:cs="Arial"/>
                <w:bCs/>
              </w:rPr>
              <w:t xml:space="preserve"> ‚Hausarbeit‘</w:t>
            </w:r>
          </w:p>
        </w:tc>
      </w:tr>
      <w:tr w:rsidR="00C158D8" w:rsidRPr="003F7693" w:rsidTr="003E6676">
        <w:tc>
          <w:tcPr>
            <w:tcW w:w="9638" w:type="dxa"/>
            <w:tcBorders>
              <w:top w:val="nil"/>
              <w:left w:val="double" w:sz="6" w:space="0" w:color="000000"/>
              <w:bottom w:val="double" w:sz="6" w:space="0" w:color="000000"/>
              <w:right w:val="double" w:sz="6" w:space="0" w:color="000000"/>
            </w:tcBorders>
          </w:tcPr>
          <w:p w:rsidR="00C158D8" w:rsidRPr="00C158D8" w:rsidRDefault="00C158D8" w:rsidP="003E6676">
            <w:pPr>
              <w:spacing w:before="120" w:after="120"/>
              <w:rPr>
                <w:rFonts w:ascii="Verdana" w:hAnsi="Verdana"/>
              </w:rPr>
            </w:pPr>
            <w:r w:rsidRPr="00C158D8">
              <w:rPr>
                <w:rFonts w:ascii="Verdana" w:hAnsi="Verdana" w:cs="Verdana"/>
                <w:b/>
                <w:bCs/>
              </w:rPr>
              <w:lastRenderedPageBreak/>
              <w:t>Anmeldung:</w:t>
            </w:r>
            <w:r w:rsidRPr="00C158D8">
              <w:rPr>
                <w:rFonts w:ascii="Verdana" w:hAnsi="Verdana" w:cs="Verdana"/>
                <w:bCs/>
              </w:rPr>
              <w:t xml:space="preserve"> </w:t>
            </w:r>
            <w:r w:rsidR="00F1296C">
              <w:rPr>
                <w:rFonts w:ascii="Verdana" w:hAnsi="Verdana" w:cs="Verdana"/>
                <w:bCs/>
              </w:rPr>
              <w:t>Digicampus</w:t>
            </w:r>
          </w:p>
        </w:tc>
      </w:tr>
    </w:tbl>
    <w:p w:rsidR="00C158D8" w:rsidRDefault="00C158D8" w:rsidP="001A652F">
      <w:pPr>
        <w:rPr>
          <w:rFonts w:ascii="Verdana" w:hAnsi="Verdana"/>
        </w:rPr>
      </w:pPr>
    </w:p>
    <w:p w:rsidR="001A652F" w:rsidRDefault="001A652F" w:rsidP="001A652F">
      <w:pPr>
        <w:rPr>
          <w:rFonts w:ascii="Verdana" w:hAnsi="Verdana"/>
        </w:rPr>
      </w:pPr>
    </w:p>
    <w:p w:rsidR="00C158D8" w:rsidRDefault="00C158D8" w:rsidP="001A652F">
      <w:pPr>
        <w:rPr>
          <w:rFonts w:ascii="Verdana" w:hAnsi="Verdana"/>
        </w:rPr>
      </w:pPr>
    </w:p>
    <w:p w:rsidR="00C158D8" w:rsidRDefault="00C158D8" w:rsidP="001A652F">
      <w:pPr>
        <w:rPr>
          <w:rFonts w:ascii="Verdana" w:hAnsi="Verdana"/>
        </w:rPr>
      </w:pPr>
    </w:p>
    <w:p w:rsidR="00C158D8" w:rsidRDefault="00C158D8" w:rsidP="001A652F">
      <w:pPr>
        <w:rPr>
          <w:rFonts w:ascii="Verdana" w:hAnsi="Verdana"/>
        </w:rPr>
      </w:pPr>
    </w:p>
    <w:p w:rsidR="007C7A5D" w:rsidRDefault="007C7A5D"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7C7A5D" w:rsidRPr="00D27D36"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7C7A5D" w:rsidRPr="00BD618B" w:rsidRDefault="007C7A5D" w:rsidP="00BD618B">
            <w:pPr>
              <w:pStyle w:val="Zitat"/>
              <w:ind w:left="0"/>
              <w:jc w:val="left"/>
              <w:rPr>
                <w:rFonts w:ascii="Verdana" w:hAnsi="Verdana"/>
                <w:szCs w:val="24"/>
              </w:rPr>
            </w:pPr>
            <w:r w:rsidRPr="00BD618B">
              <w:rPr>
                <w:rFonts w:ascii="Verdana" w:hAnsi="Verdana" w:cs="Verdana"/>
                <w:b/>
                <w:bCs/>
                <w:szCs w:val="24"/>
              </w:rPr>
              <w:t>Titel:</w:t>
            </w:r>
            <w:r w:rsidRPr="00BD618B">
              <w:rPr>
                <w:rFonts w:ascii="Verdana" w:hAnsi="Verdana" w:cs="Verdana"/>
                <w:bCs/>
                <w:iCs/>
                <w:szCs w:val="24"/>
              </w:rPr>
              <w:t xml:space="preserve"> </w:t>
            </w:r>
            <w:r w:rsidR="00BD618B" w:rsidRPr="00BD618B">
              <w:rPr>
                <w:rFonts w:ascii="Verdana" w:hAnsi="Verdana"/>
                <w:szCs w:val="24"/>
              </w:rPr>
              <w:t>Die Hand – Literarische und kulturgeschichtliche Lektüren</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BD618B" w:rsidRDefault="007C7A5D" w:rsidP="003E6676">
            <w:pPr>
              <w:spacing w:before="120" w:after="120"/>
              <w:rPr>
                <w:rFonts w:ascii="Verdana" w:hAnsi="Verdana"/>
              </w:rPr>
            </w:pPr>
            <w:r w:rsidRPr="00BD618B">
              <w:rPr>
                <w:rFonts w:ascii="Verdana" w:hAnsi="Verdana" w:cs="Verdana"/>
                <w:b/>
                <w:bCs/>
              </w:rPr>
              <w:t>Art der Veranstaltung:</w:t>
            </w:r>
            <w:r w:rsidRPr="00BD618B">
              <w:rPr>
                <w:rFonts w:ascii="Verdana" w:hAnsi="Verdana" w:cs="Verdana"/>
                <w:bCs/>
              </w:rPr>
              <w:t xml:space="preserve"> </w:t>
            </w:r>
            <w:r w:rsidR="003D5F0B" w:rsidRPr="00BD618B">
              <w:rPr>
                <w:rFonts w:ascii="Verdana" w:hAnsi="Verdana" w:cs="Verdana"/>
                <w:bCs/>
              </w:rPr>
              <w:t>Hauptseminar</w:t>
            </w:r>
          </w:p>
        </w:tc>
      </w:tr>
      <w:tr w:rsidR="007C7A5D" w:rsidRPr="007D363A" w:rsidTr="003E6676">
        <w:tc>
          <w:tcPr>
            <w:tcW w:w="9638" w:type="dxa"/>
            <w:tcBorders>
              <w:top w:val="nil"/>
              <w:left w:val="double" w:sz="6" w:space="0" w:color="000000"/>
              <w:bottom w:val="single" w:sz="2" w:space="0" w:color="000000"/>
              <w:right w:val="double" w:sz="6" w:space="0" w:color="000000"/>
            </w:tcBorders>
          </w:tcPr>
          <w:p w:rsidR="007C7A5D" w:rsidRPr="00BD618B" w:rsidRDefault="007C7A5D" w:rsidP="003D5F0B">
            <w:pPr>
              <w:spacing w:before="120" w:after="120"/>
              <w:rPr>
                <w:rFonts w:ascii="Verdana" w:hAnsi="Verdana" w:cs="Verdana"/>
                <w:b/>
                <w:bCs/>
              </w:rPr>
            </w:pPr>
            <w:r w:rsidRPr="00BD618B">
              <w:rPr>
                <w:rFonts w:ascii="Verdana" w:hAnsi="Verdana" w:cs="Verdana"/>
                <w:b/>
                <w:bCs/>
              </w:rPr>
              <w:t>Modul:</w:t>
            </w:r>
            <w:r w:rsidRPr="00BD618B">
              <w:rPr>
                <w:rFonts w:ascii="Verdana" w:hAnsi="Verdana" w:cs="Verdana"/>
                <w:bCs/>
              </w:rPr>
              <w:t xml:space="preserve"> </w:t>
            </w:r>
            <w:r w:rsidR="003D5F0B" w:rsidRPr="00BD618B">
              <w:rPr>
                <w:rFonts w:ascii="Verdana" w:hAnsi="Verdana" w:cs="Verdana"/>
                <w:bCs/>
              </w:rPr>
              <w:t>3, 4</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BD618B" w:rsidRDefault="007C7A5D" w:rsidP="003E6676">
            <w:pPr>
              <w:spacing w:before="120" w:after="120"/>
              <w:rPr>
                <w:rFonts w:ascii="Verdana" w:hAnsi="Verdana"/>
                <w:highlight w:val="red"/>
              </w:rPr>
            </w:pPr>
            <w:r w:rsidRPr="00BD618B">
              <w:rPr>
                <w:rFonts w:ascii="Verdana" w:hAnsi="Verdana" w:cs="Verdana"/>
                <w:b/>
                <w:bCs/>
              </w:rPr>
              <w:t>Zeit:</w:t>
            </w:r>
            <w:r w:rsidRPr="00BD618B">
              <w:rPr>
                <w:rFonts w:ascii="Verdana" w:hAnsi="Verdana" w:cs="Verdana"/>
                <w:bCs/>
              </w:rPr>
              <w:t xml:space="preserve"> </w:t>
            </w:r>
            <w:r w:rsidR="003D5F0B" w:rsidRPr="00BD618B">
              <w:rPr>
                <w:rFonts w:ascii="Verdana" w:hAnsi="Verdana" w:cs="Verdana"/>
                <w:bCs/>
              </w:rPr>
              <w:t>Mo 10-11.30 Uhr</w:t>
            </w:r>
          </w:p>
          <w:p w:rsidR="007C7A5D" w:rsidRPr="00BD618B" w:rsidRDefault="007C7A5D" w:rsidP="003E6676">
            <w:pPr>
              <w:spacing w:before="120" w:after="120"/>
              <w:rPr>
                <w:rFonts w:ascii="Verdana" w:hAnsi="Verdana"/>
              </w:rPr>
            </w:pPr>
            <w:r w:rsidRPr="00BD618B">
              <w:rPr>
                <w:rFonts w:ascii="Verdana" w:hAnsi="Verdana" w:cs="Verdana"/>
                <w:b/>
                <w:bCs/>
              </w:rPr>
              <w:t>Raum:</w:t>
            </w:r>
            <w:r w:rsidRPr="00BD618B">
              <w:rPr>
                <w:rFonts w:ascii="Verdana" w:hAnsi="Verdana" w:cs="Verdana"/>
                <w:bCs/>
              </w:rPr>
              <w:t xml:space="preserve"> </w:t>
            </w:r>
            <w:r w:rsidR="003D5F0B" w:rsidRPr="00BD618B">
              <w:rPr>
                <w:rFonts w:ascii="Verdana" w:hAnsi="Verdana" w:cs="Verdana"/>
                <w:bCs/>
              </w:rPr>
              <w:t>1006</w:t>
            </w:r>
          </w:p>
          <w:p w:rsidR="007C7A5D" w:rsidRPr="00BD618B" w:rsidRDefault="007C7A5D" w:rsidP="003D5F0B">
            <w:pPr>
              <w:spacing w:before="120" w:after="120"/>
              <w:rPr>
                <w:rFonts w:ascii="Verdana" w:hAnsi="Verdana"/>
                <w:i/>
                <w:iCs/>
                <w:highlight w:val="red"/>
              </w:rPr>
            </w:pPr>
            <w:r w:rsidRPr="00BD618B">
              <w:rPr>
                <w:rFonts w:ascii="Verdana" w:hAnsi="Verdana" w:cs="Verdana"/>
                <w:b/>
                <w:bCs/>
              </w:rPr>
              <w:t>Beginn:</w:t>
            </w:r>
            <w:r w:rsidRPr="00BD618B">
              <w:rPr>
                <w:rFonts w:ascii="Verdana" w:hAnsi="Verdana" w:cs="Verdana"/>
              </w:rPr>
              <w:t xml:space="preserve"> </w:t>
            </w:r>
            <w:r w:rsidR="003D5F0B" w:rsidRPr="00BD618B">
              <w:rPr>
                <w:rFonts w:ascii="Verdana" w:hAnsi="Verdana" w:cs="Verdana"/>
              </w:rPr>
              <w:t>07.04.14</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BD618B" w:rsidRDefault="007C7A5D" w:rsidP="003D5F0B">
            <w:pPr>
              <w:spacing w:before="120" w:after="120"/>
              <w:rPr>
                <w:rFonts w:ascii="Verdana" w:hAnsi="Verdana"/>
              </w:rPr>
            </w:pPr>
            <w:r w:rsidRPr="00BD618B">
              <w:rPr>
                <w:rFonts w:ascii="Verdana" w:hAnsi="Verdana" w:cs="Verdana"/>
                <w:b/>
                <w:bCs/>
              </w:rPr>
              <w:t>Dozent:</w:t>
            </w:r>
            <w:r w:rsidRPr="00BD618B">
              <w:rPr>
                <w:rFonts w:ascii="Verdana" w:hAnsi="Verdana" w:cs="Verdana"/>
              </w:rPr>
              <w:t xml:space="preserve"> </w:t>
            </w:r>
            <w:r w:rsidR="003D5F0B" w:rsidRPr="00BD618B">
              <w:rPr>
                <w:rFonts w:ascii="Verdana" w:hAnsi="Verdana" w:cs="Verdana"/>
              </w:rPr>
              <w:t>Prof. Mayer</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BD618B" w:rsidRDefault="007C7A5D" w:rsidP="003E6676">
            <w:pPr>
              <w:spacing w:before="120" w:after="120"/>
              <w:rPr>
                <w:rFonts w:ascii="Verdana" w:hAnsi="Verdana"/>
              </w:rPr>
            </w:pPr>
            <w:r w:rsidRPr="00BD618B">
              <w:rPr>
                <w:rFonts w:ascii="Verdana" w:hAnsi="Verdana" w:cs="Verdana"/>
                <w:b/>
                <w:bCs/>
              </w:rPr>
              <w:t>Sprechstunde:</w:t>
            </w:r>
            <w:r w:rsidRPr="00BD618B">
              <w:rPr>
                <w:rFonts w:ascii="Verdana" w:hAnsi="Verdana" w:cs="Verdana"/>
              </w:rPr>
              <w:t xml:space="preserve"> </w:t>
            </w:r>
            <w:r w:rsidR="001C1695" w:rsidRPr="00BD618B">
              <w:rPr>
                <w:rFonts w:ascii="Verdana" w:hAnsi="Verdana" w:cs="Verdana"/>
              </w:rPr>
              <w:t>wird noch bekanntgegeben</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BD618B" w:rsidRPr="00BD618B" w:rsidRDefault="007C7A5D" w:rsidP="00647182">
            <w:pPr>
              <w:pStyle w:val="Zitat"/>
              <w:ind w:left="0"/>
              <w:jc w:val="left"/>
              <w:rPr>
                <w:rFonts w:ascii="Verdana" w:hAnsi="Verdana"/>
                <w:szCs w:val="24"/>
              </w:rPr>
            </w:pPr>
            <w:r w:rsidRPr="00BD618B">
              <w:rPr>
                <w:rFonts w:ascii="Verdana" w:hAnsi="Verdana" w:cs="Verdana"/>
                <w:b/>
                <w:bCs/>
                <w:szCs w:val="24"/>
              </w:rPr>
              <w:t>Inhalt:</w:t>
            </w:r>
            <w:r w:rsidRPr="00BD618B">
              <w:rPr>
                <w:rFonts w:ascii="Verdana" w:hAnsi="Verdana" w:cs="Verdana"/>
                <w:bCs/>
                <w:szCs w:val="24"/>
              </w:rPr>
              <w:t xml:space="preserve"> </w:t>
            </w:r>
            <w:r w:rsidR="00BD618B" w:rsidRPr="00BD618B">
              <w:rPr>
                <w:rFonts w:ascii="Verdana" w:hAnsi="Verdana"/>
                <w:szCs w:val="24"/>
              </w:rPr>
              <w:t>Die Hand prägt den Menschen, neben dem Gesicht, in einer ganz besonderen Weise – man kann sie nicht verstellen, man kann mit ihr ‚handeln‘ und zeigen und schreiben und kämpfen und heilen, man kann Hand an sich legen oder sich in die Hand Gottes begeben. In unerhörter Vielfalt hat man sich darum bemüht, die Hand zu deuten, sie selbst oder aus ihr die Zukunft zu ‚lesen‘, und in den Medien der bildenden Kunst ist sie in ihrer Reichhaltigkeit und zentralen Bedeutung für den Menschen evident. Der Handschlag und der Eid, die Geste ‚Hand aufs Herz‘ oder die Hand am Drücker, - die Hand ist alles andere als ‚selbstverständlich‘. Zu den beunruhigenden Erfahrungen gehört die Verselbständigung der Hand, wenn sie sich gewaltsam vom Menschen löst und gegen ihn sich wendet. Theologen, Philosophen und Anthropologen haben sich in die Deutungsgeschichte eingemischt, vor allem aber ist ein Schatz literarischer Zeugnisse zu heben. Das Seminar beschreibt einen weiten Horizont und greift auf Texte u.a. von Heidegger, Ernst Jünger und Derrida, sodann von Goethe, Heine, Mörike, Fontane, Raabe, Thomas Mann, Kafka, Benn, Rilke, Kästner, Canetti, Celan, Härtling zurück. Ein Reader wird vorbereitet.</w:t>
            </w:r>
          </w:p>
          <w:p w:rsidR="00494FFF" w:rsidRPr="00BD618B" w:rsidRDefault="00BD618B" w:rsidP="00647182">
            <w:pPr>
              <w:pStyle w:val="Zitat"/>
              <w:ind w:left="0"/>
              <w:jc w:val="left"/>
              <w:rPr>
                <w:rFonts w:ascii="Verdana" w:hAnsi="Verdana"/>
                <w:b/>
                <w:bCs/>
                <w:szCs w:val="24"/>
                <w:highlight w:val="red"/>
              </w:rPr>
            </w:pPr>
            <w:r w:rsidRPr="00BD618B">
              <w:rPr>
                <w:rFonts w:ascii="Verdana" w:hAnsi="Verdana"/>
                <w:szCs w:val="24"/>
              </w:rPr>
              <w:t xml:space="preserve">Zum Einlesen: André </w:t>
            </w:r>
            <w:proofErr w:type="spellStart"/>
            <w:r w:rsidRPr="00BD618B">
              <w:rPr>
                <w:rFonts w:ascii="Verdana" w:hAnsi="Verdana"/>
                <w:szCs w:val="24"/>
              </w:rPr>
              <w:t>Leroi-Gourhan</w:t>
            </w:r>
            <w:proofErr w:type="spellEnd"/>
            <w:r w:rsidRPr="00BD618B">
              <w:rPr>
                <w:rFonts w:ascii="Verdana" w:hAnsi="Verdana"/>
                <w:szCs w:val="24"/>
              </w:rPr>
              <w:t>: Hand und Wort. Die Evolution von Technik, Sprache und Kunst, Frankfurt am Main 1984. - Frank R. Wilson: Die Hand. Geniestreich der Evolution. Ihr Einfluss auf Gehirn, Sprache und Kultur des Menschen. Stuttgart 2000.</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EE4FD8" w:rsidRPr="00BD618B" w:rsidRDefault="007C7A5D" w:rsidP="003E6676">
            <w:pPr>
              <w:spacing w:before="120" w:after="120"/>
              <w:rPr>
                <w:rFonts w:ascii="Verdana" w:hAnsi="Verdana" w:cs="Verdana"/>
                <w:bCs/>
              </w:rPr>
            </w:pPr>
            <w:r w:rsidRPr="00BD618B">
              <w:rPr>
                <w:rFonts w:ascii="Verdana" w:hAnsi="Verdana" w:cs="Verdana"/>
                <w:b/>
                <w:bCs/>
              </w:rPr>
              <w:lastRenderedPageBreak/>
              <w:t>Anforderungen für den Scheinerwerb:</w:t>
            </w:r>
            <w:r w:rsidRPr="00BD618B">
              <w:rPr>
                <w:rFonts w:ascii="Verdana" w:hAnsi="Verdana" w:cs="Verdana"/>
                <w:bCs/>
              </w:rPr>
              <w:t xml:space="preserve"> </w:t>
            </w:r>
          </w:p>
          <w:p w:rsidR="007C7A5D" w:rsidRPr="00BD618B" w:rsidRDefault="001C1695" w:rsidP="003E6676">
            <w:pPr>
              <w:spacing w:before="120" w:after="120"/>
              <w:rPr>
                <w:rFonts w:ascii="Verdana" w:hAnsi="Verdana"/>
              </w:rPr>
            </w:pPr>
            <w:r w:rsidRPr="00BD618B">
              <w:rPr>
                <w:rFonts w:ascii="Verdana" w:hAnsi="Verdana" w:cs="Verdana"/>
                <w:bCs/>
              </w:rPr>
              <w:t>Referat und Hausarbeit</w:t>
            </w:r>
          </w:p>
        </w:tc>
      </w:tr>
      <w:tr w:rsidR="007C7A5D" w:rsidRPr="00D27D36" w:rsidTr="003E6676">
        <w:tc>
          <w:tcPr>
            <w:tcW w:w="9638" w:type="dxa"/>
            <w:tcBorders>
              <w:top w:val="nil"/>
              <w:left w:val="double" w:sz="6" w:space="0" w:color="000000"/>
              <w:bottom w:val="double" w:sz="6" w:space="0" w:color="000000"/>
              <w:right w:val="double" w:sz="6" w:space="0" w:color="000000"/>
            </w:tcBorders>
          </w:tcPr>
          <w:p w:rsidR="007C7A5D" w:rsidRPr="00BD618B" w:rsidRDefault="00647182" w:rsidP="00647182">
            <w:pPr>
              <w:spacing w:before="120" w:after="120"/>
              <w:rPr>
                <w:rFonts w:ascii="Verdana" w:hAnsi="Verdana"/>
              </w:rPr>
            </w:pPr>
            <w:r>
              <w:rPr>
                <w:rFonts w:ascii="Verdana" w:hAnsi="Verdana" w:cs="Verdana"/>
                <w:b/>
                <w:bCs/>
              </w:rPr>
              <w:t xml:space="preserve">Anmeldung: </w:t>
            </w:r>
            <w:r>
              <w:rPr>
                <w:rFonts w:ascii="Verdana" w:hAnsi="Verdana" w:cs="Verdana"/>
                <w:bCs/>
              </w:rPr>
              <w:t>Digicampus</w:t>
            </w:r>
          </w:p>
        </w:tc>
      </w:tr>
    </w:tbl>
    <w:p w:rsidR="007C7A5D" w:rsidRDefault="007C7A5D"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p w:rsidR="00647182" w:rsidRDefault="00647182"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7C7A5D" w:rsidRPr="00D27D36"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7C7A5D" w:rsidRPr="00DF64DE" w:rsidRDefault="007C7A5D" w:rsidP="003E6676">
            <w:pPr>
              <w:pStyle w:val="Listenabsatz"/>
              <w:widowControl/>
              <w:autoSpaceDE/>
              <w:autoSpaceDN/>
              <w:adjustRightInd/>
              <w:spacing w:after="200" w:line="276" w:lineRule="auto"/>
              <w:ind w:left="29"/>
              <w:rPr>
                <w:rFonts w:ascii="Verdana" w:hAnsi="Verdana"/>
                <w:b/>
                <w:bCs/>
              </w:rPr>
            </w:pPr>
            <w:r w:rsidRPr="00DF64DE">
              <w:rPr>
                <w:rFonts w:ascii="Verdana" w:hAnsi="Verdana" w:cs="Verdana"/>
                <w:b/>
                <w:bCs/>
              </w:rPr>
              <w:t>Titel:</w:t>
            </w:r>
            <w:r w:rsidR="00DF64DE" w:rsidRPr="00DF64DE">
              <w:rPr>
                <w:rFonts w:ascii="Verdana" w:hAnsi="Verdana" w:cs="Verdana"/>
                <w:b/>
                <w:bCs/>
              </w:rPr>
              <w:t xml:space="preserve"> </w:t>
            </w:r>
            <w:r w:rsidR="00DF64DE" w:rsidRPr="00DF64DE">
              <w:rPr>
                <w:rFonts w:ascii="Verdana" w:hAnsi="Verdana" w:cs="Verdana"/>
                <w:bCs/>
              </w:rPr>
              <w:t>„Partnerschafsethik“</w:t>
            </w:r>
            <w:r w:rsidRPr="00DF64DE">
              <w:rPr>
                <w:rFonts w:ascii="Verdana" w:hAnsi="Verdana" w:cs="Verdana"/>
                <w:bCs/>
                <w:iCs/>
              </w:rPr>
              <w:t xml:space="preserve"> </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DF64DE" w:rsidRDefault="007C7A5D" w:rsidP="003E6676">
            <w:pPr>
              <w:spacing w:before="120" w:after="120"/>
              <w:rPr>
                <w:rFonts w:ascii="Verdana" w:hAnsi="Verdana"/>
              </w:rPr>
            </w:pPr>
            <w:r w:rsidRPr="00DF64DE">
              <w:rPr>
                <w:rFonts w:ascii="Verdana" w:hAnsi="Verdana" w:cs="Verdana"/>
                <w:b/>
                <w:bCs/>
              </w:rPr>
              <w:t>Art der Veranstaltung:</w:t>
            </w:r>
            <w:r w:rsidRPr="00DF64DE">
              <w:rPr>
                <w:rFonts w:ascii="Verdana" w:hAnsi="Verdana" w:cs="Verdana"/>
                <w:bCs/>
              </w:rPr>
              <w:t xml:space="preserve"> </w:t>
            </w:r>
            <w:r w:rsidR="00DF64DE" w:rsidRPr="00DF64DE">
              <w:rPr>
                <w:rFonts w:ascii="Verdana" w:hAnsi="Verdana" w:cs="Verdana"/>
                <w:bCs/>
              </w:rPr>
              <w:t>Hauptseminar</w:t>
            </w:r>
          </w:p>
        </w:tc>
      </w:tr>
      <w:tr w:rsidR="007C7A5D" w:rsidRPr="007D363A" w:rsidTr="003E6676">
        <w:tc>
          <w:tcPr>
            <w:tcW w:w="9638" w:type="dxa"/>
            <w:tcBorders>
              <w:top w:val="nil"/>
              <w:left w:val="double" w:sz="6" w:space="0" w:color="000000"/>
              <w:bottom w:val="single" w:sz="2" w:space="0" w:color="000000"/>
              <w:right w:val="double" w:sz="6" w:space="0" w:color="000000"/>
            </w:tcBorders>
          </w:tcPr>
          <w:p w:rsidR="007C7A5D" w:rsidRPr="00EE4FD8" w:rsidRDefault="007C7A5D" w:rsidP="003E6676">
            <w:pPr>
              <w:spacing w:before="120" w:after="120"/>
              <w:rPr>
                <w:rFonts w:ascii="Verdana" w:hAnsi="Verdana" w:cs="Verdana"/>
                <w:b/>
                <w:bCs/>
              </w:rPr>
            </w:pPr>
            <w:r w:rsidRPr="00DF64DE">
              <w:rPr>
                <w:rFonts w:ascii="Verdana" w:hAnsi="Verdana" w:cs="Verdana"/>
                <w:b/>
                <w:bCs/>
              </w:rPr>
              <w:t>Modul:</w:t>
            </w:r>
            <w:r w:rsidRPr="00DF64DE">
              <w:rPr>
                <w:rFonts w:ascii="Verdana" w:hAnsi="Verdana" w:cs="Verdana"/>
                <w:bCs/>
              </w:rPr>
              <w:t xml:space="preserve"> </w:t>
            </w:r>
            <w:r w:rsidR="00DF64DE" w:rsidRPr="00DF64DE">
              <w:rPr>
                <w:rFonts w:ascii="Verdana" w:hAnsi="Verdana" w:cs="Verdana"/>
                <w:bCs/>
              </w:rPr>
              <w:t>7</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F34CFF" w:rsidRDefault="007C7A5D" w:rsidP="003E6676">
            <w:pPr>
              <w:spacing w:before="120" w:after="120"/>
              <w:rPr>
                <w:rFonts w:ascii="Verdana" w:hAnsi="Verdana"/>
              </w:rPr>
            </w:pPr>
            <w:r w:rsidRPr="00F34CFF">
              <w:rPr>
                <w:rFonts w:ascii="Verdana" w:hAnsi="Verdana" w:cs="Verdana"/>
                <w:b/>
                <w:bCs/>
              </w:rPr>
              <w:t>Zeit:</w:t>
            </w:r>
            <w:r w:rsidRPr="00F34CFF">
              <w:rPr>
                <w:rFonts w:ascii="Verdana" w:hAnsi="Verdana" w:cs="Verdana"/>
                <w:bCs/>
              </w:rPr>
              <w:t xml:space="preserve"> </w:t>
            </w:r>
            <w:r w:rsidR="00DF64DE" w:rsidRPr="00F34CFF">
              <w:rPr>
                <w:rFonts w:ascii="Verdana" w:hAnsi="Verdana"/>
              </w:rPr>
              <w:t>Die Zeiten der Veranstaltung stehen nicht fest.</w:t>
            </w:r>
          </w:p>
          <w:p w:rsidR="007C7A5D" w:rsidRPr="00F34CFF" w:rsidRDefault="007C7A5D" w:rsidP="003E6676">
            <w:pPr>
              <w:spacing w:before="120" w:after="120"/>
              <w:rPr>
                <w:rFonts w:ascii="Verdana" w:hAnsi="Verdana"/>
              </w:rPr>
            </w:pPr>
            <w:r w:rsidRPr="00F34CFF">
              <w:rPr>
                <w:rFonts w:ascii="Verdana" w:hAnsi="Verdana" w:cs="Verdana"/>
                <w:b/>
                <w:bCs/>
              </w:rPr>
              <w:t>Raum:</w:t>
            </w:r>
            <w:r w:rsidRPr="00F34CFF">
              <w:rPr>
                <w:rFonts w:ascii="Verdana" w:hAnsi="Verdana" w:cs="Verdana"/>
                <w:bCs/>
              </w:rPr>
              <w:t xml:space="preserve"> </w:t>
            </w:r>
            <w:r w:rsidR="00F34CFF">
              <w:rPr>
                <w:rFonts w:ascii="Verdana" w:hAnsi="Verdana" w:cs="Verdana"/>
                <w:bCs/>
              </w:rPr>
              <w:t>bitte siehe Digicampus</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DF64DE" w:rsidRDefault="007C7A5D" w:rsidP="003E6676">
            <w:pPr>
              <w:spacing w:before="120" w:after="120"/>
              <w:rPr>
                <w:rFonts w:ascii="Verdana" w:hAnsi="Verdana"/>
              </w:rPr>
            </w:pPr>
            <w:r w:rsidRPr="00DF64DE">
              <w:rPr>
                <w:rFonts w:ascii="Verdana" w:hAnsi="Verdana" w:cs="Verdana"/>
                <w:b/>
                <w:bCs/>
              </w:rPr>
              <w:t>Dozent:</w:t>
            </w:r>
            <w:r w:rsidRPr="00DF64DE">
              <w:rPr>
                <w:rFonts w:ascii="Verdana" w:hAnsi="Verdana" w:cs="Verdana"/>
              </w:rPr>
              <w:t xml:space="preserve"> </w:t>
            </w:r>
            <w:r w:rsidR="00DF64DE" w:rsidRPr="00DF64DE">
              <w:rPr>
                <w:rFonts w:ascii="Verdana" w:hAnsi="Verdana" w:cs="Verdana"/>
              </w:rPr>
              <w:t>Prof. Oberdorfer</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DF64DE" w:rsidRDefault="007C7A5D" w:rsidP="003E6676">
            <w:pPr>
              <w:spacing w:before="120" w:after="120"/>
              <w:rPr>
                <w:rFonts w:ascii="Verdana" w:hAnsi="Verdana"/>
              </w:rPr>
            </w:pPr>
            <w:r w:rsidRPr="00DF64DE">
              <w:rPr>
                <w:rFonts w:ascii="Verdana" w:hAnsi="Verdana" w:cs="Verdana"/>
                <w:b/>
                <w:bCs/>
              </w:rPr>
              <w:t>Sprechstunde:</w:t>
            </w:r>
            <w:r w:rsidRPr="00DF64DE">
              <w:rPr>
                <w:rFonts w:ascii="Verdana" w:hAnsi="Verdana" w:cs="Verdana"/>
              </w:rPr>
              <w:t xml:space="preserve"> </w:t>
            </w:r>
            <w:r w:rsidR="00EE4FD8">
              <w:rPr>
                <w:rFonts w:ascii="Verdana" w:hAnsi="Verdana" w:cs="Verdana"/>
              </w:rPr>
              <w:t>siehe Aushang</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EE4FD8" w:rsidRDefault="007C7A5D" w:rsidP="00E70371">
            <w:pPr>
              <w:rPr>
                <w:rFonts w:ascii="Verdana" w:hAnsi="Verdana" w:cs="Verdana"/>
                <w:bCs/>
              </w:rPr>
            </w:pPr>
            <w:r w:rsidRPr="00DF64DE">
              <w:rPr>
                <w:rFonts w:ascii="Verdana" w:hAnsi="Verdana" w:cs="Verdana"/>
                <w:b/>
                <w:bCs/>
              </w:rPr>
              <w:t>Inhalt:</w:t>
            </w:r>
            <w:r w:rsidRPr="00DF64DE">
              <w:rPr>
                <w:rFonts w:ascii="Verdana" w:hAnsi="Verdana" w:cs="Verdana"/>
                <w:bCs/>
              </w:rPr>
              <w:t xml:space="preserve"> </w:t>
            </w:r>
          </w:p>
          <w:p w:rsidR="007C7A5D" w:rsidRPr="00DF64DE" w:rsidRDefault="00DF64DE" w:rsidP="00E70371">
            <w:pPr>
              <w:rPr>
                <w:rFonts w:ascii="Verdana" w:hAnsi="Verdana"/>
                <w:b/>
                <w:bCs/>
                <w:highlight w:val="red"/>
              </w:rPr>
            </w:pPr>
            <w:r w:rsidRPr="00DF64DE">
              <w:rPr>
                <w:rFonts w:ascii="Verdana" w:hAnsi="Verdana"/>
              </w:rPr>
              <w:t xml:space="preserve">Ehe und Sexualität waren immer ein wichtiger Bereich der kirchlichen Moralverkündigung und der theologischen Ethik. In den vergangenen Jahrzehnten ist auf diesem Gebiet ein umfassender </w:t>
            </w:r>
            <w:proofErr w:type="spellStart"/>
            <w:r w:rsidRPr="00DF64DE">
              <w:rPr>
                <w:rFonts w:ascii="Verdana" w:hAnsi="Verdana"/>
              </w:rPr>
              <w:t>ge-sellschaftlicher</w:t>
            </w:r>
            <w:proofErr w:type="spellEnd"/>
            <w:r w:rsidRPr="00DF64DE">
              <w:rPr>
                <w:rFonts w:ascii="Verdana" w:hAnsi="Verdana"/>
              </w:rPr>
              <w:t xml:space="preserve"> Wandel eingetreten (»künstliche« Empfängnisverhütung, Ehe ohne Trauschein, Gleichberechtigung der Frau, »Partnerschaft«-Modelle, Neubewertung der Homosexualität etc.). Das Seminar soll in die Grundlagen reformatorischer Ehe- und Sexualethik einführen und dann einzelne der genannten Problemfelder gegenwärtiger Partnerschaftsethik behandeln.</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DF64DE" w:rsidRPr="00DF64DE" w:rsidRDefault="007C7A5D" w:rsidP="003E6676">
            <w:pPr>
              <w:spacing w:before="120" w:after="120"/>
              <w:rPr>
                <w:rFonts w:ascii="Verdana" w:hAnsi="Verdana"/>
              </w:rPr>
            </w:pPr>
            <w:r w:rsidRPr="00DF64DE">
              <w:rPr>
                <w:rFonts w:ascii="Verdana" w:hAnsi="Verdana" w:cs="Verdana"/>
                <w:b/>
                <w:bCs/>
              </w:rPr>
              <w:t>Einführende Lektüre bzw. Textgrundlagen:</w:t>
            </w:r>
            <w:r w:rsidRPr="00DF64DE">
              <w:rPr>
                <w:rFonts w:ascii="Verdana" w:hAnsi="Verdana" w:cs="Verdana"/>
                <w:bCs/>
              </w:rPr>
              <w:t xml:space="preserve"> </w:t>
            </w:r>
            <w:r w:rsidR="00DF64DE" w:rsidRPr="00DF64DE">
              <w:rPr>
                <w:rFonts w:ascii="Verdana" w:hAnsi="Verdana"/>
              </w:rPr>
              <w:t xml:space="preserve">- </w:t>
            </w:r>
          </w:p>
          <w:p w:rsidR="007C7A5D" w:rsidRPr="00DF64DE" w:rsidRDefault="00DF64DE" w:rsidP="00E70371">
            <w:pPr>
              <w:spacing w:before="120" w:after="120"/>
              <w:rPr>
                <w:rFonts w:ascii="Verdana" w:hAnsi="Verdana"/>
              </w:rPr>
            </w:pPr>
            <w:r w:rsidRPr="00DF64DE">
              <w:rPr>
                <w:rFonts w:ascii="Verdana" w:hAnsi="Verdana"/>
              </w:rPr>
              <w:t>Bernd Oberdorfer: Artikel „Liebe//Nächstenliebe/Sexualität/Ehe/Partnerschaft“, in: Wilhelm</w:t>
            </w:r>
            <w:r w:rsidRPr="00DF64DE">
              <w:rPr>
                <w:rFonts w:ascii="Verdana" w:hAnsi="Verdana"/>
              </w:rPr>
              <w:br/>
            </w:r>
            <w:proofErr w:type="spellStart"/>
            <w:r w:rsidRPr="00DF64DE">
              <w:rPr>
                <w:rFonts w:ascii="Verdana" w:hAnsi="Verdana"/>
              </w:rPr>
              <w:t>Gräb</w:t>
            </w:r>
            <w:proofErr w:type="spellEnd"/>
            <w:r w:rsidRPr="00DF64DE">
              <w:rPr>
                <w:rFonts w:ascii="Verdana" w:hAnsi="Verdana"/>
              </w:rPr>
              <w:t xml:space="preserve"> / Birgit </w:t>
            </w:r>
            <w:proofErr w:type="spellStart"/>
            <w:r w:rsidRPr="00DF64DE">
              <w:rPr>
                <w:rFonts w:ascii="Verdana" w:hAnsi="Verdana"/>
              </w:rPr>
              <w:t>Weyel</w:t>
            </w:r>
            <w:proofErr w:type="spellEnd"/>
            <w:r w:rsidRPr="00DF64DE">
              <w:rPr>
                <w:rFonts w:ascii="Verdana" w:hAnsi="Verdana"/>
              </w:rPr>
              <w:t xml:space="preserve"> (</w:t>
            </w:r>
            <w:proofErr w:type="spellStart"/>
            <w:r w:rsidRPr="00DF64DE">
              <w:rPr>
                <w:rFonts w:ascii="Verdana" w:hAnsi="Verdana"/>
              </w:rPr>
              <w:t>Hg</w:t>
            </w:r>
            <w:proofErr w:type="spellEnd"/>
            <w:r w:rsidRPr="00DF64DE">
              <w:rPr>
                <w:rFonts w:ascii="Verdana" w:hAnsi="Verdana"/>
              </w:rPr>
              <w:t>.): Handbuch Praktische Theologie, Gütersloh 2007, 358-370 (</w:t>
            </w:r>
            <w:proofErr w:type="spellStart"/>
            <w:r w:rsidRPr="00DF64DE">
              <w:rPr>
                <w:rFonts w:ascii="Verdana" w:hAnsi="Verdana"/>
              </w:rPr>
              <w:t>Lit</w:t>
            </w:r>
            <w:proofErr w:type="spellEnd"/>
            <w:r w:rsidRPr="00DF64DE">
              <w:rPr>
                <w:rFonts w:ascii="Verdana" w:hAnsi="Verdana"/>
              </w:rPr>
              <w:t>.).</w:t>
            </w:r>
            <w:r w:rsidRPr="00DF64DE">
              <w:rPr>
                <w:rFonts w:ascii="Verdana" w:hAnsi="Verdana"/>
              </w:rPr>
              <w:br/>
              <w:t xml:space="preserve">- Ulrich H.J. </w:t>
            </w:r>
            <w:proofErr w:type="spellStart"/>
            <w:r w:rsidRPr="00DF64DE">
              <w:rPr>
                <w:rFonts w:ascii="Verdana" w:hAnsi="Verdana"/>
              </w:rPr>
              <w:t>Körtner</w:t>
            </w:r>
            <w:proofErr w:type="spellEnd"/>
            <w:r w:rsidRPr="00DF64DE">
              <w:rPr>
                <w:rFonts w:ascii="Verdana" w:hAnsi="Verdana"/>
              </w:rPr>
              <w:t>: Evangelische Sozialethik, Göttingen 1999, 233-253 (</w:t>
            </w:r>
            <w:proofErr w:type="spellStart"/>
            <w:r w:rsidRPr="00DF64DE">
              <w:rPr>
                <w:rFonts w:ascii="Verdana" w:hAnsi="Verdana"/>
              </w:rPr>
              <w:t>Lit</w:t>
            </w:r>
            <w:proofErr w:type="spellEnd"/>
            <w:r w:rsidRPr="00DF64DE">
              <w:rPr>
                <w:rFonts w:ascii="Verdana" w:hAnsi="Verdana"/>
              </w:rPr>
              <w:t>.)</w:t>
            </w:r>
            <w:r w:rsidRPr="00DF64DE">
              <w:rPr>
                <w:rFonts w:ascii="Verdana" w:hAnsi="Verdana"/>
              </w:rPr>
              <w:br/>
              <w:t xml:space="preserve">- Wilfried Härle; Reiner </w:t>
            </w:r>
            <w:proofErr w:type="spellStart"/>
            <w:r w:rsidRPr="00DF64DE">
              <w:rPr>
                <w:rFonts w:ascii="Verdana" w:hAnsi="Verdana"/>
              </w:rPr>
              <w:t>Preul</w:t>
            </w:r>
            <w:proofErr w:type="spellEnd"/>
            <w:r w:rsidRPr="00DF64DE">
              <w:rPr>
                <w:rFonts w:ascii="Verdana" w:hAnsi="Verdana"/>
              </w:rPr>
              <w:t xml:space="preserve"> (</w:t>
            </w:r>
            <w:proofErr w:type="spellStart"/>
            <w:r w:rsidRPr="00DF64DE">
              <w:rPr>
                <w:rFonts w:ascii="Verdana" w:hAnsi="Verdana"/>
              </w:rPr>
              <w:t>Hg</w:t>
            </w:r>
            <w:proofErr w:type="spellEnd"/>
            <w:r w:rsidRPr="00DF64DE">
              <w:rPr>
                <w:rFonts w:ascii="Verdana" w:hAnsi="Verdana"/>
              </w:rPr>
              <w:t xml:space="preserve">.): Sexualität, Lebensformen, Liebe, </w:t>
            </w:r>
            <w:r w:rsidRPr="00DF64DE">
              <w:rPr>
                <w:rFonts w:ascii="Verdana" w:hAnsi="Verdana"/>
              </w:rPr>
              <w:lastRenderedPageBreak/>
              <w:t>Marburg 1995 (Marburger</w:t>
            </w:r>
            <w:r w:rsidRPr="00DF64DE">
              <w:rPr>
                <w:rFonts w:ascii="Verdana" w:hAnsi="Verdana"/>
              </w:rPr>
              <w:br/>
              <w:t>Jahrbuch Theologie VII).</w:t>
            </w:r>
            <w:r w:rsidRPr="00DF64DE">
              <w:rPr>
                <w:rFonts w:ascii="Verdana" w:hAnsi="Verdana"/>
              </w:rPr>
              <w:br/>
              <w:t>- Isolde Karle: „Da ist nicht mehr Mann noch Frau …“ Theologie jenseits der Geschlechterdifferenz, Gütersloh 2006.</w:t>
            </w:r>
            <w:r w:rsidRPr="00DF64DE">
              <w:rPr>
                <w:rFonts w:ascii="Verdana" w:hAnsi="Verdana"/>
              </w:rPr>
              <w:br/>
              <w:t xml:space="preserve">- Isolde Karle: Sex – Liebe Leidenschaft. Eine Auseinandersetzung mit Eva </w:t>
            </w:r>
            <w:proofErr w:type="spellStart"/>
            <w:r w:rsidRPr="00DF64DE">
              <w:rPr>
                <w:rFonts w:ascii="Verdana" w:hAnsi="Verdana"/>
              </w:rPr>
              <w:t>Illouzs</w:t>
            </w:r>
            <w:proofErr w:type="spellEnd"/>
            <w:r w:rsidRPr="00DF64DE">
              <w:rPr>
                <w:rFonts w:ascii="Verdana" w:hAnsi="Verdana"/>
              </w:rPr>
              <w:t xml:space="preserve"> Analyse spät-moderner Beziehungsformen, in: Evangelische Theologie 73 (2013), 376-390.</w:t>
            </w:r>
            <w:r w:rsidRPr="00DF64DE">
              <w:rPr>
                <w:rFonts w:ascii="Verdana" w:hAnsi="Verdana"/>
              </w:rPr>
              <w:br/>
              <w:t>- Zwischen Autonomie und Angewiesenheit. Eine Orientierungshilfe des Rates der Evangelischen Kirche in Deutschland (EKD). Gütersloh 2013.</w:t>
            </w:r>
            <w:r w:rsidRPr="00DF64DE">
              <w:rPr>
                <w:rFonts w:ascii="Verdana" w:hAnsi="Verdana"/>
              </w:rPr>
              <w:br/>
              <w:t>- Weitere Literatur wird im Seminar bekanntgegeben.</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163C5C" w:rsidRDefault="007C7A5D" w:rsidP="00232CAB">
            <w:pPr>
              <w:spacing w:before="120" w:after="120"/>
              <w:rPr>
                <w:rFonts w:ascii="Verdana" w:hAnsi="Verdana" w:cs="Verdana"/>
                <w:bCs/>
              </w:rPr>
            </w:pPr>
            <w:r w:rsidRPr="00DF64DE">
              <w:rPr>
                <w:rFonts w:ascii="Verdana" w:hAnsi="Verdana" w:cs="Verdana"/>
                <w:b/>
                <w:bCs/>
              </w:rPr>
              <w:lastRenderedPageBreak/>
              <w:t>Anforderungen für den Scheinerwerb:</w:t>
            </w:r>
            <w:r w:rsidRPr="00DF64DE">
              <w:rPr>
                <w:rFonts w:ascii="Verdana" w:hAnsi="Verdana" w:cs="Verdana"/>
                <w:bCs/>
              </w:rPr>
              <w:t xml:space="preserve"> </w:t>
            </w:r>
          </w:p>
          <w:p w:rsidR="007C7A5D" w:rsidRPr="00DF64DE" w:rsidRDefault="00DF64DE" w:rsidP="00232CAB">
            <w:pPr>
              <w:spacing w:before="120" w:after="120"/>
              <w:rPr>
                <w:rFonts w:ascii="Verdana" w:hAnsi="Verdana"/>
              </w:rPr>
            </w:pPr>
            <w:r w:rsidRPr="00DF64DE">
              <w:rPr>
                <w:rFonts w:ascii="Verdana" w:hAnsi="Verdana"/>
              </w:rPr>
              <w:t>Eine Seminarteilnahme ist nur als ganze möglich, d.h. der/die Teilnehmende verpflichtet sich zur regelmäßigen Anwesenheit. [Fehlzeiten bis zu zwei Sitzungen sind möglich – bei bis zu zwei weiteren</w:t>
            </w:r>
            <w:r w:rsidRPr="00DF64DE">
              <w:rPr>
                <w:rFonts w:ascii="Verdana" w:hAnsi="Verdana"/>
              </w:rPr>
              <w:br/>
              <w:t>(begründeten) Fehlzeiten können die fehlenden Kenntnisse und Kompetenzen mittels je eines Essays nachgewiesen werden.]</w:t>
            </w:r>
          </w:p>
        </w:tc>
      </w:tr>
      <w:tr w:rsidR="007C7A5D" w:rsidRPr="00D27D36" w:rsidTr="003E6676">
        <w:tc>
          <w:tcPr>
            <w:tcW w:w="9638" w:type="dxa"/>
            <w:tcBorders>
              <w:top w:val="nil"/>
              <w:left w:val="double" w:sz="6" w:space="0" w:color="000000"/>
              <w:bottom w:val="double" w:sz="6" w:space="0" w:color="000000"/>
              <w:right w:val="double" w:sz="6" w:space="0" w:color="000000"/>
            </w:tcBorders>
          </w:tcPr>
          <w:p w:rsidR="007C7A5D" w:rsidRPr="00DF64DE" w:rsidRDefault="007C7A5D" w:rsidP="003E6676">
            <w:pPr>
              <w:spacing w:before="120" w:after="120"/>
              <w:rPr>
                <w:rFonts w:ascii="Verdana" w:hAnsi="Verdana"/>
              </w:rPr>
            </w:pPr>
            <w:r w:rsidRPr="00DF64DE">
              <w:rPr>
                <w:rFonts w:ascii="Verdana" w:hAnsi="Verdana" w:cs="Verdana"/>
                <w:b/>
                <w:bCs/>
              </w:rPr>
              <w:t>Anmeldung:</w:t>
            </w:r>
            <w:r w:rsidRPr="00DF64DE">
              <w:rPr>
                <w:rFonts w:ascii="Verdana" w:hAnsi="Verdana" w:cs="Verdana"/>
                <w:bCs/>
              </w:rPr>
              <w:t xml:space="preserve"> </w:t>
            </w:r>
            <w:r w:rsidR="00DF64DE" w:rsidRPr="00DF64DE">
              <w:rPr>
                <w:rFonts w:ascii="Verdana" w:hAnsi="Verdana" w:cs="Verdana"/>
                <w:bCs/>
              </w:rPr>
              <w:t>Digicampus</w:t>
            </w:r>
          </w:p>
        </w:tc>
      </w:tr>
    </w:tbl>
    <w:p w:rsidR="007C7A5D" w:rsidRDefault="007C7A5D"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7C7A5D" w:rsidRPr="00D27D36"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7C7A5D" w:rsidRPr="00CF5990" w:rsidRDefault="007C7A5D" w:rsidP="003E6676">
            <w:pPr>
              <w:pStyle w:val="Listenabsatz"/>
              <w:widowControl/>
              <w:autoSpaceDE/>
              <w:autoSpaceDN/>
              <w:adjustRightInd/>
              <w:spacing w:after="200" w:line="276" w:lineRule="auto"/>
              <w:ind w:left="29"/>
              <w:rPr>
                <w:rFonts w:ascii="Verdana" w:hAnsi="Verdana"/>
                <w:b/>
                <w:bCs/>
              </w:rPr>
            </w:pPr>
            <w:r w:rsidRPr="00CF5990">
              <w:rPr>
                <w:rFonts w:ascii="Verdana" w:hAnsi="Verdana" w:cs="Verdana"/>
                <w:b/>
                <w:bCs/>
              </w:rPr>
              <w:t>Titel:</w:t>
            </w:r>
            <w:r w:rsidRPr="00CF5990">
              <w:rPr>
                <w:rFonts w:ascii="Verdana" w:hAnsi="Verdana" w:cs="Verdana"/>
                <w:bCs/>
                <w:iCs/>
              </w:rPr>
              <w:t xml:space="preserve"> </w:t>
            </w:r>
            <w:r w:rsidR="00CF5990" w:rsidRPr="00CF5990">
              <w:rPr>
                <w:rFonts w:ascii="Verdana" w:hAnsi="Verdana" w:cs="Verdana"/>
                <w:bCs/>
                <w:iCs/>
              </w:rPr>
              <w:t>Mittelalterliche Hermeneutik</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CF5990" w:rsidRDefault="007C7A5D" w:rsidP="003E6676">
            <w:pPr>
              <w:spacing w:before="120" w:after="120"/>
              <w:rPr>
                <w:rFonts w:ascii="Verdana" w:hAnsi="Verdana"/>
              </w:rPr>
            </w:pPr>
            <w:r w:rsidRPr="00CF5990">
              <w:rPr>
                <w:rFonts w:ascii="Verdana" w:hAnsi="Verdana" w:cs="Verdana"/>
                <w:b/>
                <w:bCs/>
              </w:rPr>
              <w:t>Art der Veranstaltung:</w:t>
            </w:r>
            <w:r w:rsidRPr="00CF5990">
              <w:rPr>
                <w:rFonts w:ascii="Verdana" w:hAnsi="Verdana" w:cs="Verdana"/>
                <w:bCs/>
              </w:rPr>
              <w:t xml:space="preserve"> </w:t>
            </w:r>
            <w:r w:rsidR="00CF5990" w:rsidRPr="00CF5990">
              <w:rPr>
                <w:rFonts w:ascii="Verdana" w:hAnsi="Verdana" w:cs="Verdana"/>
                <w:bCs/>
              </w:rPr>
              <w:t>Hauptseminar</w:t>
            </w:r>
          </w:p>
        </w:tc>
      </w:tr>
      <w:tr w:rsidR="007C7A5D" w:rsidRPr="007D363A" w:rsidTr="003E6676">
        <w:tc>
          <w:tcPr>
            <w:tcW w:w="9638" w:type="dxa"/>
            <w:tcBorders>
              <w:top w:val="nil"/>
              <w:left w:val="double" w:sz="6" w:space="0" w:color="000000"/>
              <w:bottom w:val="single" w:sz="2" w:space="0" w:color="000000"/>
              <w:right w:val="double" w:sz="6" w:space="0" w:color="000000"/>
            </w:tcBorders>
          </w:tcPr>
          <w:p w:rsidR="007C7A5D" w:rsidRPr="00CF5990" w:rsidRDefault="007C7A5D" w:rsidP="003E6676">
            <w:pPr>
              <w:spacing w:before="120" w:after="120"/>
              <w:rPr>
                <w:rFonts w:ascii="Verdana" w:hAnsi="Verdana" w:cs="Verdana"/>
                <w:b/>
                <w:bCs/>
                <w:color w:val="FF0000"/>
              </w:rPr>
            </w:pPr>
            <w:r w:rsidRPr="001C3AEE">
              <w:rPr>
                <w:rFonts w:ascii="Verdana" w:hAnsi="Verdana" w:cs="Verdana"/>
                <w:b/>
                <w:bCs/>
              </w:rPr>
              <w:t>Modul:</w:t>
            </w:r>
            <w:r w:rsidRPr="00CF5990">
              <w:rPr>
                <w:rFonts w:ascii="Verdana" w:hAnsi="Verdana" w:cs="Verdana"/>
                <w:bCs/>
              </w:rPr>
              <w:t xml:space="preserve"> </w:t>
            </w:r>
            <w:r w:rsidR="001C3AEE">
              <w:rPr>
                <w:rFonts w:ascii="Verdana" w:hAnsi="Verdana" w:cs="Verdana"/>
                <w:bCs/>
              </w:rPr>
              <w:t>2</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CF5990" w:rsidRDefault="007C7A5D" w:rsidP="003E6676">
            <w:pPr>
              <w:spacing w:before="120" w:after="120"/>
              <w:rPr>
                <w:rFonts w:ascii="Verdana" w:hAnsi="Verdana"/>
                <w:highlight w:val="red"/>
              </w:rPr>
            </w:pPr>
            <w:r w:rsidRPr="00CF5990">
              <w:rPr>
                <w:rFonts w:ascii="Verdana" w:hAnsi="Verdana" w:cs="Verdana"/>
                <w:b/>
                <w:bCs/>
              </w:rPr>
              <w:t>Zeit:</w:t>
            </w:r>
            <w:r w:rsidRPr="00CF5990">
              <w:rPr>
                <w:rFonts w:ascii="Verdana" w:hAnsi="Verdana" w:cs="Verdana"/>
                <w:bCs/>
              </w:rPr>
              <w:t xml:space="preserve"> </w:t>
            </w:r>
            <w:r w:rsidR="00CF5990" w:rsidRPr="00CF5990">
              <w:rPr>
                <w:rFonts w:ascii="Verdana" w:hAnsi="Verdana" w:cs="Verdana"/>
                <w:bCs/>
              </w:rPr>
              <w:t>Di 15.45-17.15 Uhr</w:t>
            </w:r>
          </w:p>
          <w:p w:rsidR="007C7A5D" w:rsidRPr="00CF5990" w:rsidRDefault="007C7A5D" w:rsidP="003E6676">
            <w:pPr>
              <w:spacing w:before="120" w:after="120"/>
              <w:rPr>
                <w:rFonts w:ascii="Verdana" w:hAnsi="Verdana"/>
              </w:rPr>
            </w:pPr>
            <w:r w:rsidRPr="00CF5990">
              <w:rPr>
                <w:rFonts w:ascii="Verdana" w:hAnsi="Verdana" w:cs="Verdana"/>
                <w:b/>
                <w:bCs/>
              </w:rPr>
              <w:t>Raum:</w:t>
            </w:r>
            <w:r w:rsidRPr="00CF5990">
              <w:rPr>
                <w:rFonts w:ascii="Verdana" w:hAnsi="Verdana" w:cs="Verdana"/>
                <w:bCs/>
              </w:rPr>
              <w:t xml:space="preserve"> </w:t>
            </w:r>
            <w:r w:rsidR="00CF5990" w:rsidRPr="00CF5990">
              <w:rPr>
                <w:rFonts w:ascii="Verdana" w:hAnsi="Verdana" w:cs="Verdana"/>
                <w:bCs/>
              </w:rPr>
              <w:t>D 1087 (FBV)</w:t>
            </w:r>
          </w:p>
          <w:p w:rsidR="007C7A5D" w:rsidRPr="00CF5990" w:rsidRDefault="007C7A5D" w:rsidP="003E6676">
            <w:pPr>
              <w:spacing w:before="120" w:after="120"/>
              <w:rPr>
                <w:rFonts w:ascii="Verdana" w:hAnsi="Verdana"/>
                <w:i/>
                <w:iCs/>
                <w:highlight w:val="red"/>
              </w:rPr>
            </w:pPr>
            <w:r w:rsidRPr="00CF5990">
              <w:rPr>
                <w:rFonts w:ascii="Verdana" w:hAnsi="Verdana" w:cs="Verdana"/>
                <w:b/>
                <w:bCs/>
              </w:rPr>
              <w:t>Beginn:</w:t>
            </w:r>
            <w:r w:rsidRPr="00CF5990">
              <w:rPr>
                <w:rFonts w:ascii="Verdana" w:hAnsi="Verdana" w:cs="Verdana"/>
              </w:rPr>
              <w:t xml:space="preserve"> </w:t>
            </w:r>
            <w:r w:rsidR="00CF5990" w:rsidRPr="00CF5990">
              <w:rPr>
                <w:rFonts w:ascii="Verdana" w:hAnsi="Verdana" w:cs="Verdana"/>
              </w:rPr>
              <w:t>siehe Aushang</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CF5990" w:rsidRDefault="007C7A5D" w:rsidP="003E6676">
            <w:pPr>
              <w:spacing w:before="120" w:after="120"/>
              <w:rPr>
                <w:rFonts w:ascii="Verdana" w:hAnsi="Verdana"/>
              </w:rPr>
            </w:pPr>
            <w:r w:rsidRPr="00CF5990">
              <w:rPr>
                <w:rFonts w:ascii="Verdana" w:hAnsi="Verdana" w:cs="Verdana"/>
                <w:b/>
                <w:bCs/>
              </w:rPr>
              <w:t>Dozent:</w:t>
            </w:r>
            <w:r w:rsidRPr="00CF5990">
              <w:rPr>
                <w:rFonts w:ascii="Verdana" w:hAnsi="Verdana" w:cs="Verdana"/>
              </w:rPr>
              <w:t xml:space="preserve"> </w:t>
            </w:r>
            <w:r w:rsidR="00CF5990" w:rsidRPr="00CF5990">
              <w:rPr>
                <w:rFonts w:ascii="Verdana" w:hAnsi="Verdana" w:cs="Verdana"/>
              </w:rPr>
              <w:t xml:space="preserve">Dr. I. </w:t>
            </w:r>
            <w:proofErr w:type="spellStart"/>
            <w:r w:rsidR="00CF5990" w:rsidRPr="00CF5990">
              <w:rPr>
                <w:rFonts w:ascii="Verdana" w:hAnsi="Verdana" w:cs="Verdana"/>
              </w:rPr>
              <w:t>Richardsen</w:t>
            </w:r>
            <w:proofErr w:type="spellEnd"/>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CF5990" w:rsidRDefault="007C7A5D" w:rsidP="003E6676">
            <w:pPr>
              <w:spacing w:before="120" w:after="120"/>
              <w:rPr>
                <w:rFonts w:ascii="Verdana" w:hAnsi="Verdana"/>
              </w:rPr>
            </w:pPr>
            <w:r w:rsidRPr="00CF5990">
              <w:rPr>
                <w:rFonts w:ascii="Verdana" w:hAnsi="Verdana" w:cs="Verdana"/>
                <w:b/>
                <w:bCs/>
              </w:rPr>
              <w:t>Sprechstunde:</w:t>
            </w:r>
            <w:r w:rsidRPr="00CF5990">
              <w:rPr>
                <w:rFonts w:ascii="Verdana" w:hAnsi="Verdana" w:cs="Verdana"/>
              </w:rPr>
              <w:t xml:space="preserve"> </w:t>
            </w:r>
            <w:r w:rsidR="00CF5990" w:rsidRPr="00CF5990">
              <w:rPr>
                <w:rFonts w:ascii="Verdana" w:hAnsi="Verdana" w:cs="Verdana"/>
              </w:rPr>
              <w:t>siehe Aushang</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F34CFF" w:rsidRDefault="007C7A5D" w:rsidP="00CF5990">
            <w:pPr>
              <w:spacing w:after="140"/>
              <w:jc w:val="both"/>
              <w:rPr>
                <w:rFonts w:ascii="Verdana" w:hAnsi="Verdana" w:cs="Verdana"/>
                <w:bCs/>
              </w:rPr>
            </w:pPr>
            <w:r w:rsidRPr="00CF5990">
              <w:rPr>
                <w:rFonts w:ascii="Verdana" w:hAnsi="Verdana" w:cs="Verdana"/>
                <w:b/>
                <w:bCs/>
              </w:rPr>
              <w:lastRenderedPageBreak/>
              <w:t>Inhalt:</w:t>
            </w:r>
            <w:r w:rsidRPr="00CF5990">
              <w:rPr>
                <w:rFonts w:ascii="Verdana" w:hAnsi="Verdana" w:cs="Verdana"/>
                <w:bCs/>
              </w:rPr>
              <w:t xml:space="preserve"> </w:t>
            </w:r>
          </w:p>
          <w:p w:rsidR="00CF5990" w:rsidRPr="00CF5990" w:rsidRDefault="00CF5990" w:rsidP="00CF5990">
            <w:pPr>
              <w:spacing w:after="140"/>
              <w:jc w:val="both"/>
              <w:rPr>
                <w:rFonts w:ascii="Verdana" w:hAnsi="Verdana" w:cs="Times"/>
                <w:color w:val="1A1A1A"/>
              </w:rPr>
            </w:pPr>
            <w:r w:rsidRPr="00CF5990">
              <w:rPr>
                <w:rFonts w:ascii="Verdana" w:hAnsi="Verdana" w:cs="Times"/>
                <w:color w:val="1A1A1A"/>
              </w:rPr>
              <w:t xml:space="preserve">Die mittelalterliche Hermeneutik ist von immenser Bedeutung für das Verständnis mittelalterlicher </w:t>
            </w:r>
            <w:r w:rsidRPr="00CF5990">
              <w:rPr>
                <w:rFonts w:ascii="Verdana" w:hAnsi="Verdana" w:cs="Times"/>
                <w:color w:val="000000" w:themeColor="text1"/>
              </w:rPr>
              <w:t>und neuzeitlicher Literatur und Kultur.</w:t>
            </w:r>
            <w:r w:rsidRPr="00CF5990">
              <w:rPr>
                <w:rFonts w:ascii="Verdana" w:hAnsi="Verdana" w:cs="Times"/>
                <w:color w:val="1A1A1A"/>
              </w:rPr>
              <w:t xml:space="preserve"> Nach herkömmlicher Auffassung ist die Hermeneutik, die (Kunst-) Fertigkeit des richtigen Verstehens und Auslegens von Texten. Die Hermeneutik des Mittelalters, die auf Augustinus beruht und zentrale Inhalte neuplatonischen Philosophierens verarbeitet, bildet bis zur systematischen Neurezeption der aristotelischen Philosophie ab der Wende zum 13. Jahrhundert den Kern des Nachdenkens über Bildung und Wissenschaft, über ethische Fragen, den Status des Menschen in der Welt und seine Kultur, Möglichkeiten und Grenzen der Erkenntnis sowie über das Verhältnis von Rationalität und Glauben.</w:t>
            </w:r>
          </w:p>
          <w:p w:rsidR="00CF5990" w:rsidRPr="00CF5990" w:rsidRDefault="00CF5990" w:rsidP="00CF5990">
            <w:pPr>
              <w:spacing w:after="140"/>
              <w:jc w:val="both"/>
              <w:rPr>
                <w:rFonts w:ascii="Verdana" w:hAnsi="Verdana" w:cs="Times"/>
                <w:color w:val="1A1A1A"/>
              </w:rPr>
            </w:pPr>
            <w:r w:rsidRPr="00CF5990">
              <w:rPr>
                <w:rFonts w:ascii="Verdana" w:hAnsi="Verdana" w:cs="Times"/>
                <w:color w:val="1A1A1A"/>
              </w:rPr>
              <w:t>Obgleich die Hermeneutik nicht als eigenständige Disziplin reflektiert wurde, durchdringt sie alle Wissensgebiete. Der Weltzugang ist ein hermeneutischer, insofern er darauf abzielt, die Erfahrungswirklichkeit auf eine geistig-geistliche Wirklichkeit hin auszulegen und von ihr her zu deuten. Die Geschichte des Verstehens von literarischen Texten im Mittelalter ist eng an das Verstehen und Auslegen biblischer Texte gebunden. In der Auseinandersetzung mit dem göttlichen Wort der Heiligen Schrift wurden alle hermeneutischen Fragen und Probleme verhandelt, die Geistes- und Kunstwissenschaften auch noch heute bewegen.</w:t>
            </w:r>
          </w:p>
          <w:p w:rsidR="00CF5990" w:rsidRPr="00CF5990" w:rsidRDefault="00CF5990" w:rsidP="00CF5990">
            <w:pPr>
              <w:spacing w:after="140"/>
              <w:jc w:val="both"/>
              <w:rPr>
                <w:rFonts w:ascii="Verdana" w:hAnsi="Verdana" w:cs="Times"/>
                <w:color w:val="1A1A1A"/>
              </w:rPr>
            </w:pPr>
            <w:r w:rsidRPr="00CF5990">
              <w:rPr>
                <w:rFonts w:ascii="Verdana" w:hAnsi="Verdana" w:cs="Times"/>
                <w:color w:val="1A1A1A"/>
              </w:rPr>
              <w:t>Im Mittelalter ging man von einer unendlichen Bedeutungsfülle der Offenbarung aus, die jedoch für Lehr- und Lernzwecke systematisch eingegrenzt werden musste (Lehre vom drei- oder vierfachen Schriftsinn). Die Schöpfung selbst sah man als materialisiertes Wort Gottes an, weshalb hermeneutische Verfahren auf die Betrachtung der Natur übertragen wurden.</w:t>
            </w:r>
          </w:p>
          <w:p w:rsidR="007C7A5D" w:rsidRPr="00CF5990" w:rsidRDefault="00CF5990" w:rsidP="00CF5990">
            <w:pPr>
              <w:spacing w:after="140"/>
              <w:jc w:val="both"/>
              <w:rPr>
                <w:rFonts w:ascii="Verdana" w:hAnsi="Verdana"/>
                <w:b/>
                <w:bCs/>
                <w:highlight w:val="red"/>
              </w:rPr>
            </w:pPr>
            <w:r w:rsidRPr="00CF5990">
              <w:rPr>
                <w:rFonts w:ascii="Verdana" w:hAnsi="Verdana" w:cs="Times"/>
                <w:color w:val="1A1A1A"/>
              </w:rPr>
              <w:t>Im Seminar werden wir uns mit dem mittelalterlichen Welt- und Naturverständnis, mit Geschichts- und Textdeutung, mit Denkformen wie Typologie, Allegorie, Allegorese und dem mehrfachen Schriftsinn beschäftigen und  ausführlich die Relevanz für Literatur und Kunst behandeln.</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CF5990" w:rsidRDefault="007C7A5D" w:rsidP="003E6676">
            <w:pPr>
              <w:spacing w:before="120" w:after="120"/>
              <w:rPr>
                <w:rFonts w:ascii="Verdana" w:hAnsi="Verdana" w:cs="Verdana"/>
                <w:bCs/>
              </w:rPr>
            </w:pPr>
            <w:r w:rsidRPr="00CF5990">
              <w:rPr>
                <w:rFonts w:ascii="Verdana" w:hAnsi="Verdana" w:cs="Verdana"/>
                <w:b/>
                <w:bCs/>
              </w:rPr>
              <w:t>Einführende Lektüre bzw. Textgrundlagen:</w:t>
            </w:r>
            <w:r w:rsidRPr="00CF5990">
              <w:rPr>
                <w:rFonts w:ascii="Verdana" w:hAnsi="Verdana" w:cs="Verdana"/>
                <w:bCs/>
              </w:rPr>
              <w:t xml:space="preserve"> </w:t>
            </w:r>
          </w:p>
          <w:p w:rsidR="007C7A5D" w:rsidRPr="00CF5990" w:rsidRDefault="00CF5990" w:rsidP="00CF5990">
            <w:pPr>
              <w:spacing w:after="120"/>
              <w:jc w:val="both"/>
              <w:rPr>
                <w:rFonts w:ascii="Verdana" w:hAnsi="Verdana"/>
              </w:rPr>
            </w:pPr>
            <w:r w:rsidRPr="00CF5990">
              <w:rPr>
                <w:rFonts w:ascii="Verdana" w:hAnsi="Verdana" w:cs="Times"/>
                <w:color w:val="1A1A1A"/>
              </w:rPr>
              <w:t xml:space="preserve">F. </w:t>
            </w:r>
            <w:proofErr w:type="spellStart"/>
            <w:r w:rsidRPr="00CF5990">
              <w:rPr>
                <w:rFonts w:ascii="Verdana" w:hAnsi="Verdana" w:cs="Times"/>
                <w:color w:val="1A1A1A"/>
              </w:rPr>
              <w:t>Ohly</w:t>
            </w:r>
            <w:proofErr w:type="spellEnd"/>
            <w:r w:rsidRPr="00CF5990">
              <w:rPr>
                <w:rFonts w:ascii="Verdana" w:hAnsi="Verdana" w:cs="Times"/>
                <w:color w:val="1A1A1A"/>
              </w:rPr>
              <w:t xml:space="preserve">, Schriften zur mittelalterlichen Bedeutungsforschung, Darmstadt 1977; einführend hier: ›Vom geistigen Sinn des Wortes im Mittelalter‹, S. 1–31 H. Brinkmann, Mittelalterliche Hermeneutik, Darmstadt 1980; A. J. </w:t>
            </w:r>
            <w:proofErr w:type="spellStart"/>
            <w:r w:rsidRPr="00CF5990">
              <w:rPr>
                <w:rFonts w:ascii="Verdana" w:hAnsi="Verdana" w:cs="Times"/>
                <w:color w:val="1A1A1A"/>
              </w:rPr>
              <w:t>Gurjewitsch</w:t>
            </w:r>
            <w:proofErr w:type="spellEnd"/>
            <w:r w:rsidRPr="00CF5990">
              <w:rPr>
                <w:rFonts w:ascii="Verdana" w:hAnsi="Verdana" w:cs="Times"/>
                <w:color w:val="1A1A1A"/>
              </w:rPr>
              <w:t xml:space="preserve">: Das Weltbild des mittelalterlichen Menschen (1972), München 1980; F. </w:t>
            </w:r>
            <w:proofErr w:type="spellStart"/>
            <w:r w:rsidRPr="00CF5990">
              <w:rPr>
                <w:rFonts w:ascii="Verdana" w:hAnsi="Verdana" w:cs="Times"/>
                <w:color w:val="1A1A1A"/>
              </w:rPr>
              <w:t>Ohly</w:t>
            </w:r>
            <w:proofErr w:type="spellEnd"/>
            <w:r w:rsidRPr="00CF5990">
              <w:rPr>
                <w:rFonts w:ascii="Verdana" w:hAnsi="Verdana" w:cs="Times"/>
                <w:color w:val="1A1A1A"/>
              </w:rPr>
              <w:t xml:space="preserve">: Typologie als Denkform der Geschichtsbetrachtung, in: Natur, Religion, Sprache, Universität. Universitätsvorträge 1982/83, Münster 1983, S. 68–102W. Haug: Die Zwerge auf den Schultern der Riesen. Epochales und typologisches Geschichtsdenken und das Problem der Interferenzen, in: Epochenschwelle und Epochenbewusstsein, München 1987; U. Eco: Kunst und Schönheit im Mittelalter, München 1993; G. E. </w:t>
            </w:r>
            <w:proofErr w:type="spellStart"/>
            <w:r w:rsidRPr="00CF5990">
              <w:rPr>
                <w:rFonts w:ascii="Verdana" w:hAnsi="Verdana" w:cs="Times"/>
                <w:color w:val="1A1A1A"/>
              </w:rPr>
              <w:t>Solbach</w:t>
            </w:r>
            <w:proofErr w:type="spellEnd"/>
            <w:r w:rsidRPr="00CF5990">
              <w:rPr>
                <w:rFonts w:ascii="Verdana" w:hAnsi="Verdana" w:cs="Times"/>
                <w:color w:val="1A1A1A"/>
              </w:rPr>
              <w:t xml:space="preserve">: Die mittelalterliche Lehre vom Mikrokosmos und Makrokosmos. Hamburg 1995; </w:t>
            </w:r>
            <w:r w:rsidRPr="00CF5990">
              <w:rPr>
                <w:rFonts w:ascii="Verdana" w:hAnsi="Verdana" w:cs="Times"/>
                <w:color w:val="1A1A1A"/>
              </w:rPr>
              <w:lastRenderedPageBreak/>
              <w:t xml:space="preserve">K. </w:t>
            </w:r>
            <w:proofErr w:type="spellStart"/>
            <w:r w:rsidRPr="00CF5990">
              <w:rPr>
                <w:rFonts w:ascii="Verdana" w:hAnsi="Verdana" w:cs="Times"/>
                <w:color w:val="1A1A1A"/>
              </w:rPr>
              <w:t>Gloy</w:t>
            </w:r>
            <w:proofErr w:type="spellEnd"/>
            <w:r w:rsidRPr="00CF5990">
              <w:rPr>
                <w:rFonts w:ascii="Verdana" w:hAnsi="Verdana" w:cs="Times"/>
                <w:color w:val="1A1A1A"/>
              </w:rPr>
              <w:t xml:space="preserve"> / M. Bachmann: Das Analogiedenken. Vorstöße in ein neues Gebiet der </w:t>
            </w:r>
            <w:proofErr w:type="spellStart"/>
            <w:r w:rsidRPr="00CF5990">
              <w:rPr>
                <w:rFonts w:ascii="Verdana" w:hAnsi="Verdana" w:cs="Times"/>
                <w:color w:val="1A1A1A"/>
              </w:rPr>
              <w:t>Rationalitätsheorie</w:t>
            </w:r>
            <w:proofErr w:type="spellEnd"/>
            <w:r w:rsidRPr="00CF5990">
              <w:rPr>
                <w:rFonts w:ascii="Verdana" w:hAnsi="Verdana" w:cs="Times"/>
                <w:color w:val="1A1A1A"/>
              </w:rPr>
              <w:t>. Frankfurt 2000; P. Dilg (</w:t>
            </w:r>
            <w:proofErr w:type="spellStart"/>
            <w:r w:rsidRPr="00CF5990">
              <w:rPr>
                <w:rFonts w:ascii="Verdana" w:hAnsi="Verdana" w:cs="Times"/>
                <w:color w:val="1A1A1A"/>
              </w:rPr>
              <w:t>Hg</w:t>
            </w:r>
            <w:proofErr w:type="spellEnd"/>
            <w:r w:rsidRPr="00CF5990">
              <w:rPr>
                <w:rFonts w:ascii="Verdana" w:hAnsi="Verdana" w:cs="Times"/>
                <w:color w:val="1A1A1A"/>
              </w:rPr>
              <w:t>.): Natur im Mittelalter. Berlin 2003.</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CF5990" w:rsidRDefault="007C7A5D" w:rsidP="003E6676">
            <w:pPr>
              <w:spacing w:before="120" w:after="120"/>
              <w:rPr>
                <w:rFonts w:ascii="Verdana" w:hAnsi="Verdana"/>
              </w:rPr>
            </w:pPr>
            <w:r w:rsidRPr="00CF5990">
              <w:rPr>
                <w:rFonts w:ascii="Verdana" w:hAnsi="Verdana" w:cs="Verdana"/>
                <w:b/>
                <w:bCs/>
              </w:rPr>
              <w:lastRenderedPageBreak/>
              <w:t>Anforderungen für den Scheinerwerb:</w:t>
            </w:r>
            <w:r w:rsidRPr="00CF5990">
              <w:rPr>
                <w:rFonts w:ascii="Verdana" w:hAnsi="Verdana" w:cs="Verdana"/>
                <w:bCs/>
              </w:rPr>
              <w:t xml:space="preserve"> </w:t>
            </w:r>
            <w:r w:rsidR="0089123A">
              <w:rPr>
                <w:rFonts w:ascii="Verdana" w:hAnsi="Verdana" w:cs="Verdana"/>
                <w:bCs/>
              </w:rPr>
              <w:t>siehe Aushang</w:t>
            </w:r>
          </w:p>
        </w:tc>
      </w:tr>
      <w:tr w:rsidR="007C7A5D" w:rsidRPr="00D27D36" w:rsidTr="003E6676">
        <w:tc>
          <w:tcPr>
            <w:tcW w:w="9638" w:type="dxa"/>
            <w:tcBorders>
              <w:top w:val="nil"/>
              <w:left w:val="double" w:sz="6" w:space="0" w:color="000000"/>
              <w:bottom w:val="double" w:sz="6" w:space="0" w:color="000000"/>
              <w:right w:val="double" w:sz="6" w:space="0" w:color="000000"/>
            </w:tcBorders>
          </w:tcPr>
          <w:p w:rsidR="007C7A5D" w:rsidRPr="00CF5990" w:rsidRDefault="007C7A5D" w:rsidP="003E6676">
            <w:pPr>
              <w:spacing w:before="120" w:after="120"/>
              <w:rPr>
                <w:rFonts w:ascii="Verdana" w:hAnsi="Verdana"/>
              </w:rPr>
            </w:pPr>
            <w:r w:rsidRPr="00CF5990">
              <w:rPr>
                <w:rFonts w:ascii="Verdana" w:hAnsi="Verdana" w:cs="Verdana"/>
                <w:b/>
                <w:bCs/>
              </w:rPr>
              <w:t>Anmeldung:</w:t>
            </w:r>
            <w:r w:rsidRPr="00CF5990">
              <w:rPr>
                <w:rFonts w:ascii="Verdana" w:hAnsi="Verdana" w:cs="Verdana"/>
                <w:bCs/>
              </w:rPr>
              <w:t xml:space="preserve"> </w:t>
            </w:r>
            <w:r w:rsidR="0089123A">
              <w:rPr>
                <w:rFonts w:ascii="Verdana" w:hAnsi="Verdana" w:cs="Verdana"/>
                <w:bCs/>
              </w:rPr>
              <w:t>siehe Aushang</w:t>
            </w:r>
          </w:p>
        </w:tc>
      </w:tr>
    </w:tbl>
    <w:p w:rsidR="007C7A5D" w:rsidRDefault="007C7A5D"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p w:rsidR="00F34CFF" w:rsidRDefault="00F34CFF"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7C7A5D" w:rsidRPr="000D1A2F"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7C7A5D" w:rsidRPr="00E70371" w:rsidRDefault="007C7A5D" w:rsidP="003E6676">
            <w:pPr>
              <w:pStyle w:val="Listenabsatz"/>
              <w:widowControl/>
              <w:autoSpaceDE/>
              <w:autoSpaceDN/>
              <w:adjustRightInd/>
              <w:spacing w:after="200" w:line="276" w:lineRule="auto"/>
              <w:ind w:left="29"/>
              <w:rPr>
                <w:rFonts w:ascii="Verdana" w:hAnsi="Verdana"/>
                <w:b/>
                <w:bCs/>
                <w:lang w:val="en-US"/>
              </w:rPr>
            </w:pPr>
            <w:proofErr w:type="spellStart"/>
            <w:r w:rsidRPr="00E70371">
              <w:rPr>
                <w:rFonts w:ascii="Verdana" w:hAnsi="Verdana" w:cs="Verdana"/>
                <w:b/>
                <w:bCs/>
                <w:lang w:val="en-US"/>
              </w:rPr>
              <w:t>Titel</w:t>
            </w:r>
            <w:proofErr w:type="spellEnd"/>
            <w:r w:rsidRPr="00E70371">
              <w:rPr>
                <w:rFonts w:ascii="Verdana" w:hAnsi="Verdana" w:cs="Verdana"/>
                <w:b/>
                <w:bCs/>
                <w:lang w:val="en-US"/>
              </w:rPr>
              <w:t>:</w:t>
            </w:r>
            <w:r w:rsidRPr="00E70371">
              <w:rPr>
                <w:rFonts w:ascii="Verdana" w:hAnsi="Verdana" w:cs="Verdana"/>
                <w:bCs/>
                <w:iCs/>
                <w:lang w:val="en-US"/>
              </w:rPr>
              <w:t xml:space="preserve"> </w:t>
            </w:r>
            <w:proofErr w:type="spellStart"/>
            <w:r w:rsidR="00E70371" w:rsidRPr="00E70371">
              <w:rPr>
                <w:rFonts w:ascii="Verdana" w:hAnsi="Verdana" w:cs="Verdana"/>
                <w:bCs/>
                <w:iCs/>
                <w:lang w:val="en-US"/>
              </w:rPr>
              <w:t>Postcolonialism</w:t>
            </w:r>
            <w:proofErr w:type="spellEnd"/>
            <w:r w:rsidR="00E70371" w:rsidRPr="00E70371">
              <w:rPr>
                <w:rFonts w:ascii="Verdana" w:hAnsi="Verdana" w:cs="Verdana"/>
                <w:bCs/>
                <w:iCs/>
                <w:lang w:val="en-US"/>
              </w:rPr>
              <w:t>: Theories and Literatures“</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D27D36" w:rsidRDefault="007C7A5D" w:rsidP="003E6676">
            <w:pPr>
              <w:spacing w:before="120" w:after="120"/>
              <w:rPr>
                <w:rFonts w:ascii="Verdana" w:hAnsi="Verdana"/>
              </w:rPr>
            </w:pPr>
            <w:r w:rsidRPr="00D27D36">
              <w:rPr>
                <w:rFonts w:ascii="Verdana" w:hAnsi="Verdana" w:cs="Verdana"/>
                <w:b/>
                <w:bCs/>
              </w:rPr>
              <w:t>Art der Veranstaltung:</w:t>
            </w:r>
            <w:r w:rsidRPr="00D27D36">
              <w:rPr>
                <w:rFonts w:ascii="Verdana" w:hAnsi="Verdana" w:cs="Verdana"/>
                <w:bCs/>
              </w:rPr>
              <w:t xml:space="preserve"> </w:t>
            </w:r>
            <w:r w:rsidR="00E70371">
              <w:rPr>
                <w:rFonts w:ascii="Verdana" w:hAnsi="Verdana" w:cs="Verdana"/>
                <w:bCs/>
              </w:rPr>
              <w:t>Hauptseminar</w:t>
            </w:r>
          </w:p>
        </w:tc>
      </w:tr>
      <w:tr w:rsidR="007C7A5D" w:rsidRPr="007D363A" w:rsidTr="003E6676">
        <w:tc>
          <w:tcPr>
            <w:tcW w:w="9638" w:type="dxa"/>
            <w:tcBorders>
              <w:top w:val="nil"/>
              <w:left w:val="double" w:sz="6" w:space="0" w:color="000000"/>
              <w:bottom w:val="single" w:sz="2" w:space="0" w:color="000000"/>
              <w:right w:val="double" w:sz="6" w:space="0" w:color="000000"/>
            </w:tcBorders>
          </w:tcPr>
          <w:p w:rsidR="007C7A5D" w:rsidRPr="007D363A" w:rsidRDefault="007C7A5D" w:rsidP="003E6676">
            <w:pPr>
              <w:spacing w:before="120" w:after="120"/>
              <w:rPr>
                <w:rFonts w:ascii="Verdana" w:hAnsi="Verdana" w:cs="Verdana"/>
                <w:b/>
                <w:bCs/>
                <w:color w:val="FF0000"/>
              </w:rPr>
            </w:pPr>
            <w:r w:rsidRPr="00F1296C">
              <w:rPr>
                <w:rFonts w:ascii="Verdana" w:hAnsi="Verdana" w:cs="Verdana"/>
                <w:b/>
                <w:bCs/>
              </w:rPr>
              <w:t>Modul:</w:t>
            </w:r>
            <w:r w:rsidRPr="00E46470">
              <w:rPr>
                <w:rFonts w:ascii="Verdana" w:hAnsi="Verdana" w:cs="Verdana"/>
                <w:bCs/>
              </w:rPr>
              <w:t xml:space="preserve"> </w:t>
            </w:r>
            <w:r w:rsidR="00F1296C">
              <w:rPr>
                <w:rFonts w:ascii="Verdana" w:hAnsi="Verdana" w:cs="Verdana"/>
                <w:bCs/>
              </w:rPr>
              <w:t>3</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EE4FD8" w:rsidRDefault="007C7A5D" w:rsidP="003E6676">
            <w:pPr>
              <w:spacing w:before="120" w:after="120"/>
              <w:rPr>
                <w:rFonts w:ascii="Verdana" w:hAnsi="Verdana"/>
                <w:highlight w:val="red"/>
              </w:rPr>
            </w:pPr>
            <w:r w:rsidRPr="00EE4FD8">
              <w:rPr>
                <w:rFonts w:ascii="Verdana" w:hAnsi="Verdana" w:cs="Verdana"/>
                <w:b/>
                <w:bCs/>
                <w:highlight w:val="red"/>
              </w:rPr>
              <w:t>Zeit:</w:t>
            </w:r>
            <w:r w:rsidRPr="00EE4FD8">
              <w:rPr>
                <w:rFonts w:ascii="Verdana" w:hAnsi="Verdana" w:cs="Verdana"/>
                <w:bCs/>
                <w:highlight w:val="red"/>
              </w:rPr>
              <w:t xml:space="preserve"> </w:t>
            </w:r>
          </w:p>
          <w:p w:rsidR="007C7A5D" w:rsidRPr="00EE4FD8" w:rsidRDefault="007C7A5D" w:rsidP="003E6676">
            <w:pPr>
              <w:spacing w:before="120" w:after="120"/>
              <w:rPr>
                <w:rFonts w:ascii="Verdana" w:hAnsi="Verdana"/>
                <w:highlight w:val="red"/>
              </w:rPr>
            </w:pPr>
            <w:r w:rsidRPr="00EE4FD8">
              <w:rPr>
                <w:rFonts w:ascii="Verdana" w:hAnsi="Verdana" w:cs="Verdana"/>
                <w:b/>
                <w:bCs/>
                <w:highlight w:val="red"/>
              </w:rPr>
              <w:t>Raum:</w:t>
            </w:r>
            <w:r w:rsidRPr="00EE4FD8">
              <w:rPr>
                <w:rFonts w:ascii="Verdana" w:hAnsi="Verdana" w:cs="Verdana"/>
                <w:bCs/>
                <w:highlight w:val="red"/>
              </w:rPr>
              <w:t xml:space="preserve"> </w:t>
            </w:r>
          </w:p>
          <w:p w:rsidR="007C7A5D" w:rsidRPr="00EE4FD8" w:rsidRDefault="007C7A5D" w:rsidP="003E6676">
            <w:pPr>
              <w:spacing w:before="120" w:after="120"/>
              <w:rPr>
                <w:rFonts w:ascii="Verdana" w:hAnsi="Verdana"/>
                <w:i/>
                <w:iCs/>
                <w:highlight w:val="red"/>
              </w:rPr>
            </w:pPr>
            <w:r w:rsidRPr="00EE4FD8">
              <w:rPr>
                <w:rFonts w:ascii="Verdana" w:hAnsi="Verdana" w:cs="Verdana"/>
                <w:b/>
                <w:bCs/>
                <w:highlight w:val="red"/>
              </w:rPr>
              <w:t>Beginn:</w:t>
            </w:r>
            <w:r w:rsidRPr="00EE4FD8">
              <w:rPr>
                <w:rFonts w:ascii="Verdana" w:hAnsi="Verdana" w:cs="Verdana"/>
                <w:highlight w:val="red"/>
              </w:rPr>
              <w:t xml:space="preserve"> </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D27D36" w:rsidRDefault="007C7A5D" w:rsidP="003E6676">
            <w:pPr>
              <w:spacing w:before="120" w:after="120"/>
              <w:rPr>
                <w:rFonts w:ascii="Verdana" w:hAnsi="Verdana"/>
              </w:rPr>
            </w:pPr>
            <w:r w:rsidRPr="00D27D36">
              <w:rPr>
                <w:rFonts w:ascii="Verdana" w:hAnsi="Verdana" w:cs="Verdana"/>
                <w:b/>
                <w:bCs/>
              </w:rPr>
              <w:t>Dozent:</w:t>
            </w:r>
            <w:r w:rsidRPr="00D27D36">
              <w:rPr>
                <w:rFonts w:ascii="Verdana" w:hAnsi="Verdana" w:cs="Verdana"/>
              </w:rPr>
              <w:t xml:space="preserve"> </w:t>
            </w:r>
            <w:r w:rsidR="00E70371">
              <w:rPr>
                <w:rFonts w:ascii="Verdana" w:hAnsi="Verdana" w:cs="Verdana"/>
              </w:rPr>
              <w:t>M. Sauter</w:t>
            </w:r>
          </w:p>
        </w:tc>
      </w:tr>
      <w:tr w:rsidR="007C7A5D" w:rsidRPr="00EE4FD8" w:rsidTr="003E6676">
        <w:tc>
          <w:tcPr>
            <w:tcW w:w="9638" w:type="dxa"/>
            <w:tcBorders>
              <w:top w:val="nil"/>
              <w:left w:val="double" w:sz="6" w:space="0" w:color="000000"/>
              <w:bottom w:val="single" w:sz="2" w:space="0" w:color="000000"/>
              <w:right w:val="double" w:sz="6" w:space="0" w:color="000000"/>
            </w:tcBorders>
          </w:tcPr>
          <w:p w:rsidR="007C7A5D" w:rsidRPr="00EE4FD8" w:rsidRDefault="007C7A5D" w:rsidP="003E6676">
            <w:pPr>
              <w:spacing w:before="120" w:after="120"/>
              <w:rPr>
                <w:rFonts w:ascii="Verdana" w:hAnsi="Verdana"/>
                <w:highlight w:val="red"/>
              </w:rPr>
            </w:pPr>
            <w:r w:rsidRPr="00EE4FD8">
              <w:rPr>
                <w:rFonts w:ascii="Verdana" w:hAnsi="Verdana" w:cs="Verdana"/>
                <w:b/>
                <w:bCs/>
                <w:highlight w:val="red"/>
              </w:rPr>
              <w:t>Sprechstunde:</w:t>
            </w:r>
            <w:r w:rsidRPr="00EE4FD8">
              <w:rPr>
                <w:rFonts w:ascii="Verdana" w:hAnsi="Verdana" w:cs="Verdana"/>
                <w:highlight w:val="red"/>
              </w:rPr>
              <w:t xml:space="preserve"> </w:t>
            </w:r>
          </w:p>
        </w:tc>
      </w:tr>
      <w:tr w:rsidR="007C7A5D" w:rsidRPr="00EE4FD8" w:rsidTr="003E6676">
        <w:tc>
          <w:tcPr>
            <w:tcW w:w="9638" w:type="dxa"/>
            <w:tcBorders>
              <w:top w:val="nil"/>
              <w:left w:val="double" w:sz="6" w:space="0" w:color="000000"/>
              <w:bottom w:val="single" w:sz="2" w:space="0" w:color="000000"/>
              <w:right w:val="double" w:sz="6" w:space="0" w:color="000000"/>
            </w:tcBorders>
          </w:tcPr>
          <w:p w:rsidR="007C7A5D" w:rsidRPr="00EE4FD8" w:rsidRDefault="007C7A5D" w:rsidP="003E6676">
            <w:pPr>
              <w:rPr>
                <w:rFonts w:ascii="Verdana" w:hAnsi="Verdana" w:cs="Verdana"/>
                <w:bCs/>
                <w:highlight w:val="red"/>
              </w:rPr>
            </w:pPr>
            <w:r w:rsidRPr="00EE4FD8">
              <w:rPr>
                <w:rFonts w:ascii="Verdana" w:hAnsi="Verdana" w:cs="Verdana"/>
                <w:b/>
                <w:bCs/>
                <w:highlight w:val="red"/>
              </w:rPr>
              <w:t>Inhalt:</w:t>
            </w:r>
            <w:r w:rsidRPr="00EE4FD8">
              <w:rPr>
                <w:rFonts w:ascii="Verdana" w:hAnsi="Verdana" w:cs="Verdana"/>
                <w:bCs/>
                <w:highlight w:val="red"/>
              </w:rPr>
              <w:t xml:space="preserve"> </w:t>
            </w:r>
          </w:p>
          <w:p w:rsidR="007C7A5D" w:rsidRPr="00EE4FD8" w:rsidRDefault="007C7A5D" w:rsidP="003E6676">
            <w:pPr>
              <w:pStyle w:val="Listenabsatz"/>
              <w:ind w:left="29"/>
              <w:rPr>
                <w:rFonts w:ascii="Verdana" w:hAnsi="Verdana"/>
                <w:b/>
                <w:bCs/>
                <w:highlight w:val="red"/>
              </w:rPr>
            </w:pPr>
          </w:p>
        </w:tc>
      </w:tr>
      <w:tr w:rsidR="007C7A5D" w:rsidRPr="00EE4FD8" w:rsidTr="003E6676">
        <w:tc>
          <w:tcPr>
            <w:tcW w:w="9638" w:type="dxa"/>
            <w:tcBorders>
              <w:top w:val="nil"/>
              <w:left w:val="double" w:sz="6" w:space="0" w:color="000000"/>
              <w:bottom w:val="single" w:sz="2" w:space="0" w:color="000000"/>
              <w:right w:val="double" w:sz="6" w:space="0" w:color="000000"/>
            </w:tcBorders>
          </w:tcPr>
          <w:p w:rsidR="007C7A5D" w:rsidRPr="00EE4FD8" w:rsidRDefault="007C7A5D" w:rsidP="003E6676">
            <w:pPr>
              <w:spacing w:before="120" w:after="120"/>
              <w:rPr>
                <w:rFonts w:ascii="Verdana" w:hAnsi="Verdana" w:cs="Verdana"/>
                <w:bCs/>
                <w:highlight w:val="red"/>
              </w:rPr>
            </w:pPr>
            <w:r w:rsidRPr="00EE4FD8">
              <w:rPr>
                <w:rFonts w:ascii="Verdana" w:hAnsi="Verdana" w:cs="Verdana"/>
                <w:b/>
                <w:bCs/>
                <w:highlight w:val="red"/>
              </w:rPr>
              <w:t>Einführende Lektüre bzw. Textgrundlagen:</w:t>
            </w:r>
            <w:r w:rsidRPr="00EE4FD8">
              <w:rPr>
                <w:rFonts w:ascii="Verdana" w:hAnsi="Verdana" w:cs="Verdana"/>
                <w:bCs/>
                <w:highlight w:val="red"/>
              </w:rPr>
              <w:t xml:space="preserve"> </w:t>
            </w:r>
          </w:p>
          <w:p w:rsidR="007C7A5D" w:rsidRPr="00EE4FD8" w:rsidRDefault="007C7A5D" w:rsidP="003E6676">
            <w:pPr>
              <w:pStyle w:val="Listenabsatz"/>
              <w:ind w:left="29"/>
              <w:rPr>
                <w:rFonts w:ascii="Verdana" w:hAnsi="Verdana"/>
                <w:highlight w:val="red"/>
              </w:rPr>
            </w:pPr>
          </w:p>
        </w:tc>
      </w:tr>
      <w:tr w:rsidR="007C7A5D" w:rsidRPr="00EE4FD8" w:rsidTr="003E6676">
        <w:tc>
          <w:tcPr>
            <w:tcW w:w="9638" w:type="dxa"/>
            <w:tcBorders>
              <w:top w:val="nil"/>
              <w:left w:val="double" w:sz="6" w:space="0" w:color="000000"/>
              <w:bottom w:val="single" w:sz="2" w:space="0" w:color="000000"/>
              <w:right w:val="double" w:sz="6" w:space="0" w:color="000000"/>
            </w:tcBorders>
          </w:tcPr>
          <w:p w:rsidR="007C7A5D" w:rsidRPr="00EE4FD8" w:rsidRDefault="007C7A5D" w:rsidP="003E6676">
            <w:pPr>
              <w:spacing w:before="120" w:after="120"/>
              <w:rPr>
                <w:rFonts w:ascii="Verdana" w:hAnsi="Verdana"/>
                <w:highlight w:val="red"/>
              </w:rPr>
            </w:pPr>
            <w:r w:rsidRPr="00EE4FD8">
              <w:rPr>
                <w:rFonts w:ascii="Verdana" w:hAnsi="Verdana" w:cs="Verdana"/>
                <w:b/>
                <w:bCs/>
                <w:highlight w:val="red"/>
              </w:rPr>
              <w:t>Anforderungen für den Scheinerwerb:</w:t>
            </w:r>
            <w:r w:rsidRPr="00EE4FD8">
              <w:rPr>
                <w:rFonts w:ascii="Verdana" w:hAnsi="Verdana" w:cs="Verdana"/>
                <w:bCs/>
                <w:highlight w:val="red"/>
              </w:rPr>
              <w:t xml:space="preserve"> </w:t>
            </w:r>
          </w:p>
        </w:tc>
      </w:tr>
      <w:tr w:rsidR="007C7A5D" w:rsidRPr="00D27D36" w:rsidTr="003E6676">
        <w:tc>
          <w:tcPr>
            <w:tcW w:w="9638" w:type="dxa"/>
            <w:tcBorders>
              <w:top w:val="nil"/>
              <w:left w:val="double" w:sz="6" w:space="0" w:color="000000"/>
              <w:bottom w:val="double" w:sz="6" w:space="0" w:color="000000"/>
              <w:right w:val="double" w:sz="6" w:space="0" w:color="000000"/>
            </w:tcBorders>
          </w:tcPr>
          <w:p w:rsidR="007C7A5D" w:rsidRPr="00D27D36" w:rsidRDefault="007C7A5D" w:rsidP="003E6676">
            <w:pPr>
              <w:spacing w:before="120" w:after="120"/>
              <w:rPr>
                <w:rFonts w:ascii="Verdana" w:hAnsi="Verdana"/>
              </w:rPr>
            </w:pPr>
            <w:r w:rsidRPr="00EE4FD8">
              <w:rPr>
                <w:rFonts w:ascii="Verdana" w:hAnsi="Verdana" w:cs="Verdana"/>
                <w:b/>
                <w:bCs/>
                <w:highlight w:val="red"/>
              </w:rPr>
              <w:t>Anmeldung:</w:t>
            </w:r>
            <w:r w:rsidRPr="00D27D36">
              <w:rPr>
                <w:rFonts w:ascii="Verdana" w:hAnsi="Verdana" w:cs="Verdana"/>
                <w:bCs/>
              </w:rPr>
              <w:t xml:space="preserve"> </w:t>
            </w:r>
          </w:p>
        </w:tc>
      </w:tr>
    </w:tbl>
    <w:p w:rsidR="007C7A5D" w:rsidRDefault="007C7A5D"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p w:rsidR="00FD7CC5" w:rsidRDefault="00FD7CC5"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7C7A5D" w:rsidRPr="00D27D36"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7C7A5D" w:rsidRPr="00D27D36" w:rsidRDefault="007C7A5D" w:rsidP="003E6676">
            <w:pPr>
              <w:pStyle w:val="Listenabsatz"/>
              <w:widowControl/>
              <w:autoSpaceDE/>
              <w:autoSpaceDN/>
              <w:adjustRightInd/>
              <w:spacing w:after="200" w:line="276" w:lineRule="auto"/>
              <w:ind w:left="29"/>
              <w:rPr>
                <w:rFonts w:ascii="Verdana" w:hAnsi="Verdana"/>
                <w:b/>
                <w:bCs/>
              </w:rPr>
            </w:pPr>
            <w:r w:rsidRPr="00D27D36">
              <w:rPr>
                <w:rFonts w:ascii="Verdana" w:hAnsi="Verdana" w:cs="Verdana"/>
                <w:b/>
                <w:bCs/>
              </w:rPr>
              <w:t>Titel:</w:t>
            </w:r>
            <w:r w:rsidRPr="00D27D36">
              <w:rPr>
                <w:rFonts w:ascii="Verdana" w:hAnsi="Verdana" w:cs="Verdana"/>
                <w:bCs/>
                <w:iCs/>
              </w:rPr>
              <w:t xml:space="preserve"> </w:t>
            </w:r>
            <w:r w:rsidR="00E70371">
              <w:rPr>
                <w:rFonts w:ascii="Verdana" w:hAnsi="Verdana" w:cs="Verdana"/>
                <w:bCs/>
                <w:iCs/>
              </w:rPr>
              <w:t xml:space="preserve">Text und </w:t>
            </w:r>
            <w:proofErr w:type="spellStart"/>
            <w:r w:rsidR="00E70371">
              <w:rPr>
                <w:rFonts w:ascii="Verdana" w:hAnsi="Verdana" w:cs="Verdana"/>
                <w:bCs/>
                <w:iCs/>
              </w:rPr>
              <w:t>Textualität</w:t>
            </w:r>
            <w:proofErr w:type="spellEnd"/>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D27D36" w:rsidRDefault="007C7A5D" w:rsidP="003E6676">
            <w:pPr>
              <w:spacing w:before="120" w:after="120"/>
              <w:rPr>
                <w:rFonts w:ascii="Verdana" w:hAnsi="Verdana"/>
              </w:rPr>
            </w:pPr>
            <w:r w:rsidRPr="00D27D36">
              <w:rPr>
                <w:rFonts w:ascii="Verdana" w:hAnsi="Verdana" w:cs="Verdana"/>
                <w:b/>
                <w:bCs/>
              </w:rPr>
              <w:t>Art der Veranstaltung:</w:t>
            </w:r>
            <w:r w:rsidRPr="00D27D36">
              <w:rPr>
                <w:rFonts w:ascii="Verdana" w:hAnsi="Verdana" w:cs="Verdana"/>
                <w:bCs/>
              </w:rPr>
              <w:t xml:space="preserve"> </w:t>
            </w:r>
            <w:r w:rsidR="00E70371">
              <w:rPr>
                <w:rFonts w:ascii="Verdana" w:hAnsi="Verdana" w:cs="Verdana"/>
                <w:bCs/>
              </w:rPr>
              <w:t>Hauptseminar</w:t>
            </w:r>
          </w:p>
        </w:tc>
      </w:tr>
      <w:tr w:rsidR="007C7A5D" w:rsidRPr="007D363A" w:rsidTr="003E6676">
        <w:tc>
          <w:tcPr>
            <w:tcW w:w="9638" w:type="dxa"/>
            <w:tcBorders>
              <w:top w:val="nil"/>
              <w:left w:val="double" w:sz="6" w:space="0" w:color="000000"/>
              <w:bottom w:val="single" w:sz="2" w:space="0" w:color="000000"/>
              <w:right w:val="double" w:sz="6" w:space="0" w:color="000000"/>
            </w:tcBorders>
          </w:tcPr>
          <w:p w:rsidR="007C7A5D" w:rsidRPr="00BF0B6C" w:rsidRDefault="007C7A5D" w:rsidP="003E6676">
            <w:pPr>
              <w:spacing w:before="120" w:after="120"/>
              <w:rPr>
                <w:rFonts w:ascii="Verdana" w:hAnsi="Verdana" w:cs="Verdana"/>
                <w:b/>
                <w:bCs/>
              </w:rPr>
            </w:pPr>
            <w:r w:rsidRPr="00BF0B6C">
              <w:rPr>
                <w:rFonts w:ascii="Verdana" w:hAnsi="Verdana" w:cs="Verdana"/>
                <w:b/>
                <w:bCs/>
              </w:rPr>
              <w:t>Modul:</w:t>
            </w:r>
            <w:r w:rsidRPr="00E46470">
              <w:rPr>
                <w:rFonts w:ascii="Verdana" w:hAnsi="Verdana" w:cs="Verdana"/>
                <w:bCs/>
              </w:rPr>
              <w:t xml:space="preserve"> </w:t>
            </w:r>
            <w:r w:rsidR="00BF0B6C">
              <w:rPr>
                <w:rFonts w:ascii="Verdana" w:hAnsi="Verdana" w:cs="Verdana"/>
                <w:bCs/>
              </w:rPr>
              <w:t>2, 5</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D27D36" w:rsidRDefault="007C7A5D" w:rsidP="003E6676">
            <w:pPr>
              <w:spacing w:before="120" w:after="120"/>
              <w:rPr>
                <w:rFonts w:ascii="Verdana" w:hAnsi="Verdana"/>
                <w:highlight w:val="red"/>
              </w:rPr>
            </w:pPr>
            <w:r w:rsidRPr="00D27D36">
              <w:rPr>
                <w:rFonts w:ascii="Verdana" w:hAnsi="Verdana" w:cs="Verdana"/>
                <w:b/>
                <w:bCs/>
              </w:rPr>
              <w:t>Zeit:</w:t>
            </w:r>
            <w:r w:rsidRPr="00D27D36">
              <w:rPr>
                <w:rFonts w:ascii="Verdana" w:hAnsi="Verdana" w:cs="Verdana"/>
                <w:bCs/>
              </w:rPr>
              <w:t xml:space="preserve"> </w:t>
            </w:r>
            <w:r w:rsidR="00E70371">
              <w:rPr>
                <w:rFonts w:ascii="Verdana" w:hAnsi="Verdana" w:cs="Verdana"/>
                <w:bCs/>
              </w:rPr>
              <w:t>Mo 15.45-17.15 Uhr</w:t>
            </w:r>
          </w:p>
          <w:p w:rsidR="007C7A5D" w:rsidRPr="00D27D36" w:rsidRDefault="007C7A5D" w:rsidP="003E6676">
            <w:pPr>
              <w:spacing w:before="120" w:after="120"/>
              <w:rPr>
                <w:rFonts w:ascii="Verdana" w:hAnsi="Verdana"/>
              </w:rPr>
            </w:pPr>
            <w:r w:rsidRPr="00D27D36">
              <w:rPr>
                <w:rFonts w:ascii="Verdana" w:hAnsi="Verdana" w:cs="Verdana"/>
                <w:b/>
                <w:bCs/>
              </w:rPr>
              <w:t>Raum:</w:t>
            </w:r>
            <w:r w:rsidRPr="00D27D36">
              <w:rPr>
                <w:rFonts w:ascii="Verdana" w:hAnsi="Verdana" w:cs="Verdana"/>
                <w:bCs/>
              </w:rPr>
              <w:t xml:space="preserve"> </w:t>
            </w:r>
            <w:r w:rsidR="00E70371">
              <w:rPr>
                <w:rFonts w:ascii="Verdana" w:hAnsi="Verdana" w:cs="Verdana"/>
                <w:bCs/>
              </w:rPr>
              <w:t>D/ 2127</w:t>
            </w:r>
          </w:p>
          <w:p w:rsidR="007C7A5D" w:rsidRPr="00D27D36" w:rsidRDefault="007C7A5D" w:rsidP="003E6676">
            <w:pPr>
              <w:spacing w:before="120" w:after="120"/>
              <w:rPr>
                <w:rFonts w:ascii="Verdana" w:hAnsi="Verdana"/>
                <w:i/>
                <w:iCs/>
                <w:highlight w:val="red"/>
              </w:rPr>
            </w:pPr>
            <w:r w:rsidRPr="00D27D36">
              <w:rPr>
                <w:rFonts w:ascii="Verdana" w:hAnsi="Verdana" w:cs="Verdana"/>
                <w:b/>
                <w:bCs/>
              </w:rPr>
              <w:t>Beginn:</w:t>
            </w:r>
            <w:r w:rsidRPr="00D27D36">
              <w:rPr>
                <w:rFonts w:ascii="Verdana" w:hAnsi="Verdana" w:cs="Verdana"/>
              </w:rPr>
              <w:t xml:space="preserve"> </w:t>
            </w:r>
            <w:r w:rsidR="00F34CFF">
              <w:rPr>
                <w:rFonts w:ascii="Verdana" w:hAnsi="Verdana" w:cs="Verdana"/>
              </w:rPr>
              <w:t>siehe Digicampus</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D27D36" w:rsidRDefault="007C7A5D" w:rsidP="003E6676">
            <w:pPr>
              <w:spacing w:before="120" w:after="120"/>
              <w:rPr>
                <w:rFonts w:ascii="Verdana" w:hAnsi="Verdana"/>
              </w:rPr>
            </w:pPr>
            <w:r w:rsidRPr="00D27D36">
              <w:rPr>
                <w:rFonts w:ascii="Verdana" w:hAnsi="Verdana" w:cs="Verdana"/>
                <w:b/>
                <w:bCs/>
              </w:rPr>
              <w:t>Dozent:</w:t>
            </w:r>
            <w:r w:rsidRPr="00D27D36">
              <w:rPr>
                <w:rFonts w:ascii="Verdana" w:hAnsi="Verdana" w:cs="Verdana"/>
              </w:rPr>
              <w:t xml:space="preserve"> </w:t>
            </w:r>
            <w:r w:rsidR="00E70371">
              <w:rPr>
                <w:rFonts w:ascii="Verdana" w:hAnsi="Verdana" w:cs="Verdana"/>
              </w:rPr>
              <w:t xml:space="preserve">J. </w:t>
            </w:r>
            <w:proofErr w:type="spellStart"/>
            <w:r w:rsidR="00E70371">
              <w:rPr>
                <w:rFonts w:ascii="Verdana" w:hAnsi="Verdana" w:cs="Verdana"/>
              </w:rPr>
              <w:t>Sift</w:t>
            </w:r>
            <w:proofErr w:type="spellEnd"/>
          </w:p>
        </w:tc>
      </w:tr>
      <w:tr w:rsidR="007C7A5D" w:rsidRPr="00EE4FD8" w:rsidTr="003E6676">
        <w:tc>
          <w:tcPr>
            <w:tcW w:w="9638" w:type="dxa"/>
            <w:tcBorders>
              <w:top w:val="nil"/>
              <w:left w:val="double" w:sz="6" w:space="0" w:color="000000"/>
              <w:bottom w:val="single" w:sz="2" w:space="0" w:color="000000"/>
              <w:right w:val="double" w:sz="6" w:space="0" w:color="000000"/>
            </w:tcBorders>
          </w:tcPr>
          <w:p w:rsidR="007C7A5D" w:rsidRPr="00EE4FD8" w:rsidRDefault="007C7A5D" w:rsidP="003E6676">
            <w:pPr>
              <w:spacing w:before="120" w:after="120"/>
              <w:rPr>
                <w:rFonts w:ascii="Verdana" w:hAnsi="Verdana"/>
                <w:highlight w:val="red"/>
              </w:rPr>
            </w:pPr>
            <w:r w:rsidRPr="00BF0B6C">
              <w:rPr>
                <w:rFonts w:ascii="Verdana" w:hAnsi="Verdana" w:cs="Verdana"/>
                <w:b/>
                <w:bCs/>
              </w:rPr>
              <w:t>Sprechstunde:</w:t>
            </w:r>
            <w:r w:rsidRPr="00BF0B6C">
              <w:rPr>
                <w:rFonts w:ascii="Verdana" w:hAnsi="Verdana" w:cs="Verdana"/>
              </w:rPr>
              <w:t xml:space="preserve"> </w:t>
            </w:r>
            <w:r w:rsidR="00BF0B6C">
              <w:rPr>
                <w:rFonts w:ascii="Verdana" w:hAnsi="Verdana" w:cs="Verdana"/>
              </w:rPr>
              <w:t>nach Vereinbarung per E-Mail</w:t>
            </w:r>
          </w:p>
        </w:tc>
      </w:tr>
      <w:tr w:rsidR="007C7A5D" w:rsidRPr="00B30951" w:rsidTr="003E6676">
        <w:tc>
          <w:tcPr>
            <w:tcW w:w="9638" w:type="dxa"/>
            <w:tcBorders>
              <w:top w:val="nil"/>
              <w:left w:val="double" w:sz="6" w:space="0" w:color="000000"/>
              <w:bottom w:val="single" w:sz="2" w:space="0" w:color="000000"/>
              <w:right w:val="double" w:sz="6" w:space="0" w:color="000000"/>
            </w:tcBorders>
          </w:tcPr>
          <w:p w:rsidR="007C7A5D" w:rsidRPr="00B30951" w:rsidRDefault="007C7A5D" w:rsidP="003E6676">
            <w:pPr>
              <w:rPr>
                <w:rFonts w:ascii="Verdana" w:hAnsi="Verdana" w:cs="Verdana"/>
                <w:bCs/>
              </w:rPr>
            </w:pPr>
            <w:r w:rsidRPr="00B30951">
              <w:rPr>
                <w:rFonts w:ascii="Verdana" w:hAnsi="Verdana" w:cs="Verdana"/>
                <w:b/>
                <w:bCs/>
              </w:rPr>
              <w:t>Inhalt:</w:t>
            </w:r>
            <w:r w:rsidRPr="00B30951">
              <w:rPr>
                <w:rFonts w:ascii="Verdana" w:hAnsi="Verdana" w:cs="Verdana"/>
                <w:bCs/>
              </w:rPr>
              <w:t xml:space="preserve"> </w:t>
            </w:r>
          </w:p>
          <w:p w:rsidR="00B30951" w:rsidRPr="00B30951" w:rsidRDefault="00B30951" w:rsidP="00B30951">
            <w:pPr>
              <w:rPr>
                <w:rFonts w:ascii="Verdana" w:hAnsi="Verdana"/>
              </w:rPr>
            </w:pPr>
            <w:r w:rsidRPr="00B30951">
              <w:rPr>
                <w:rFonts w:ascii="Verdana" w:hAnsi="Verdana"/>
              </w:rPr>
              <w:t xml:space="preserve">Die zentrale Frage danach, was einen Text ausmacht, soll im Seminar unter verschiedenen Gesichtspunkten im Mittelpunkt stehen: Ausgehend von verschiedenen Definitionen von ‚Text‘ werden </w:t>
            </w:r>
            <w:proofErr w:type="spellStart"/>
            <w:r w:rsidRPr="00B30951">
              <w:rPr>
                <w:rFonts w:ascii="Verdana" w:hAnsi="Verdana"/>
              </w:rPr>
              <w:t>Textualitätskriterien</w:t>
            </w:r>
            <w:proofErr w:type="spellEnd"/>
            <w:r w:rsidRPr="00B30951">
              <w:rPr>
                <w:rFonts w:ascii="Verdana" w:hAnsi="Verdana"/>
              </w:rPr>
              <w:t xml:space="preserve"> diskutiert. Für das Verstehen von Texten sind die Bereiche Textsyntax (Kohäsion, </w:t>
            </w:r>
            <w:proofErr w:type="spellStart"/>
            <w:r w:rsidRPr="00B30951">
              <w:rPr>
                <w:rFonts w:ascii="Verdana" w:hAnsi="Verdana"/>
              </w:rPr>
              <w:t>Serialisierung</w:t>
            </w:r>
            <w:proofErr w:type="spellEnd"/>
            <w:r w:rsidRPr="00B30951">
              <w:rPr>
                <w:rFonts w:ascii="Verdana" w:hAnsi="Verdana"/>
              </w:rPr>
              <w:t xml:space="preserve">, Informationsstruktur etc.) und Textsemantik (Kohärenz, Bedeutung von Texten etc.) ebenso entscheidend wie auch das Wissen um Textsorten und Textmuster. Aus einem erweiterten Textbegriff stellen sich ferner Fragen um das Verhältnis von geschriebenem Text und anderen medialen Komponenten, beispielsweise in den Text eingebettete Bilder. Schließlich ist auch die Frage von Interesse, welche Unterschiede sich zwischen geschriebenen und gesprochenen Texten ergeben. Im Seminar sollen hauptsächlich geschriebene Texte im Vordergrund stehen, wobei in Abgrenzung zu „traditionellen Texten“ auch der Hypertextbegriff in neuen Medien nicht vernachlässigt werden soll. </w:t>
            </w:r>
          </w:p>
          <w:p w:rsidR="007C7A5D" w:rsidRPr="00B30951" w:rsidRDefault="00B30951" w:rsidP="00B30951">
            <w:pPr>
              <w:rPr>
                <w:rFonts w:ascii="Verdana" w:hAnsi="Verdana"/>
                <w:b/>
                <w:bCs/>
                <w:highlight w:val="red"/>
              </w:rPr>
            </w:pPr>
            <w:r w:rsidRPr="00B30951">
              <w:rPr>
                <w:rFonts w:ascii="Verdana" w:hAnsi="Verdana"/>
              </w:rPr>
              <w:t>Detaillierte Kursinhalte sowie ein Textreader mit allen für das Seminar relevanten Inhalten werden zu Semesterbeginn zur Verfügung gestellt. Für eine erste Orientierung steht die unten genannte einführende Literatur zur Verfügung.</w:t>
            </w:r>
          </w:p>
        </w:tc>
      </w:tr>
      <w:tr w:rsidR="007C7A5D" w:rsidRPr="00B30951" w:rsidTr="003E6676">
        <w:tc>
          <w:tcPr>
            <w:tcW w:w="9638" w:type="dxa"/>
            <w:tcBorders>
              <w:top w:val="nil"/>
              <w:left w:val="double" w:sz="6" w:space="0" w:color="000000"/>
              <w:bottom w:val="single" w:sz="2" w:space="0" w:color="000000"/>
              <w:right w:val="double" w:sz="6" w:space="0" w:color="000000"/>
            </w:tcBorders>
          </w:tcPr>
          <w:p w:rsidR="007C7A5D" w:rsidRPr="00B30951" w:rsidRDefault="007C7A5D" w:rsidP="003E6676">
            <w:pPr>
              <w:spacing w:before="120" w:after="120"/>
              <w:rPr>
                <w:rFonts w:ascii="Verdana" w:hAnsi="Verdana" w:cs="Verdana"/>
                <w:bCs/>
              </w:rPr>
            </w:pPr>
            <w:r w:rsidRPr="00B30951">
              <w:rPr>
                <w:rFonts w:ascii="Verdana" w:hAnsi="Verdana" w:cs="Verdana"/>
                <w:b/>
                <w:bCs/>
              </w:rPr>
              <w:t>Einführende Lektüre bzw. Textgrundlagen:</w:t>
            </w:r>
            <w:r w:rsidRPr="00B30951">
              <w:rPr>
                <w:rFonts w:ascii="Verdana" w:hAnsi="Verdana" w:cs="Verdana"/>
                <w:bCs/>
              </w:rPr>
              <w:t xml:space="preserve"> </w:t>
            </w:r>
          </w:p>
          <w:p w:rsidR="00B30951" w:rsidRPr="00B30951" w:rsidRDefault="00B30951" w:rsidP="00B30951">
            <w:pPr>
              <w:rPr>
                <w:rFonts w:ascii="Verdana" w:hAnsi="Verdana"/>
              </w:rPr>
            </w:pPr>
            <w:r w:rsidRPr="00B30951">
              <w:rPr>
                <w:rFonts w:ascii="Verdana" w:hAnsi="Verdana"/>
              </w:rPr>
              <w:t xml:space="preserve">Angelika </w:t>
            </w:r>
            <w:proofErr w:type="spellStart"/>
            <w:r w:rsidRPr="00B30951">
              <w:rPr>
                <w:rFonts w:ascii="Verdana" w:hAnsi="Verdana"/>
              </w:rPr>
              <w:t>Storrer</w:t>
            </w:r>
            <w:proofErr w:type="spellEnd"/>
            <w:r w:rsidRPr="00B30951">
              <w:rPr>
                <w:rFonts w:ascii="Verdana" w:hAnsi="Verdana"/>
              </w:rPr>
              <w:t xml:space="preserve"> (2000): Was ist „</w:t>
            </w:r>
            <w:proofErr w:type="spellStart"/>
            <w:r w:rsidRPr="00B30951">
              <w:rPr>
                <w:rFonts w:ascii="Verdana" w:hAnsi="Verdana"/>
              </w:rPr>
              <w:t>hyper</w:t>
            </w:r>
            <w:proofErr w:type="spellEnd"/>
            <w:r w:rsidRPr="00B30951">
              <w:rPr>
                <w:rFonts w:ascii="Verdana" w:hAnsi="Verdana"/>
              </w:rPr>
              <w:t xml:space="preserve">“ am Hypertext. In: </w:t>
            </w:r>
            <w:proofErr w:type="spellStart"/>
            <w:r w:rsidRPr="00B30951">
              <w:rPr>
                <w:rFonts w:ascii="Verdana" w:hAnsi="Verdana"/>
              </w:rPr>
              <w:t>Kallmeyer</w:t>
            </w:r>
            <w:proofErr w:type="spellEnd"/>
            <w:r w:rsidRPr="00B30951">
              <w:rPr>
                <w:rFonts w:ascii="Verdana" w:hAnsi="Verdana"/>
              </w:rPr>
              <w:t>, Werner (Hrsg.): Sprache und neue Medien. Berlin, New York. 222-249.</w:t>
            </w:r>
          </w:p>
          <w:p w:rsidR="00B30951" w:rsidRPr="00B30951" w:rsidRDefault="00B30951" w:rsidP="00B30951">
            <w:pPr>
              <w:rPr>
                <w:rFonts w:ascii="Verdana" w:hAnsi="Verdana"/>
              </w:rPr>
            </w:pPr>
            <w:r w:rsidRPr="00B30951">
              <w:rPr>
                <w:rFonts w:ascii="Verdana" w:hAnsi="Verdana"/>
              </w:rPr>
              <w:t xml:space="preserve">Kirsten </w:t>
            </w:r>
            <w:proofErr w:type="spellStart"/>
            <w:r w:rsidRPr="00B30951">
              <w:rPr>
                <w:rFonts w:ascii="Verdana" w:hAnsi="Verdana"/>
              </w:rPr>
              <w:t>Adamzik</w:t>
            </w:r>
            <w:proofErr w:type="spellEnd"/>
            <w:r w:rsidRPr="00B30951">
              <w:rPr>
                <w:rFonts w:ascii="Verdana" w:hAnsi="Verdana"/>
              </w:rPr>
              <w:t xml:space="preserve"> (2004): Textlinguistik. Eine einführende Darstellung. Tübingen (Germanistische Arbeitshefte 40).</w:t>
            </w:r>
          </w:p>
          <w:p w:rsidR="00B30951" w:rsidRPr="00B30951" w:rsidRDefault="00B30951" w:rsidP="00B30951">
            <w:pPr>
              <w:rPr>
                <w:rFonts w:ascii="Verdana" w:hAnsi="Verdana"/>
              </w:rPr>
            </w:pPr>
            <w:r w:rsidRPr="00B30951">
              <w:rPr>
                <w:rFonts w:ascii="Verdana" w:hAnsi="Verdana"/>
              </w:rPr>
              <w:t xml:space="preserve">Klaus </w:t>
            </w:r>
            <w:proofErr w:type="spellStart"/>
            <w:r w:rsidRPr="00B30951">
              <w:rPr>
                <w:rFonts w:ascii="Verdana" w:hAnsi="Verdana"/>
              </w:rPr>
              <w:t>Brinker</w:t>
            </w:r>
            <w:proofErr w:type="spellEnd"/>
            <w:r w:rsidRPr="00B30951">
              <w:rPr>
                <w:rFonts w:ascii="Verdana" w:hAnsi="Verdana"/>
              </w:rPr>
              <w:t xml:space="preserve">, Gerd Antos, Wolfgang Heinemann, Sven F. Sager (Hrsg.) (200/2001): Text- und Gesprächslinguistik. 2 Halbbände. Berlin, New York </w:t>
            </w:r>
            <w:r w:rsidRPr="00B30951">
              <w:rPr>
                <w:rFonts w:ascii="Verdana" w:hAnsi="Verdana"/>
              </w:rPr>
              <w:lastRenderedPageBreak/>
              <w:t>(HSK 16.1, 16.2).</w:t>
            </w:r>
          </w:p>
          <w:p w:rsidR="00B30951" w:rsidRPr="00B30951" w:rsidRDefault="00B30951" w:rsidP="00B30951">
            <w:pPr>
              <w:rPr>
                <w:rFonts w:ascii="Verdana" w:hAnsi="Verdana"/>
              </w:rPr>
            </w:pPr>
            <w:r w:rsidRPr="00B30951">
              <w:rPr>
                <w:rFonts w:ascii="Verdana" w:hAnsi="Verdana"/>
              </w:rPr>
              <w:t xml:space="preserve">Robert-A. de </w:t>
            </w:r>
            <w:proofErr w:type="spellStart"/>
            <w:r w:rsidRPr="00B30951">
              <w:rPr>
                <w:rFonts w:ascii="Verdana" w:hAnsi="Verdana"/>
              </w:rPr>
              <w:t>Beaugrande</w:t>
            </w:r>
            <w:proofErr w:type="spellEnd"/>
            <w:r w:rsidRPr="00B30951">
              <w:rPr>
                <w:rFonts w:ascii="Verdana" w:hAnsi="Verdana"/>
              </w:rPr>
              <w:t xml:space="preserve"> und Wolfgang Ulrich Dressler (1981): Einführung in die Textlinguistik. Tübingen.</w:t>
            </w:r>
          </w:p>
          <w:p w:rsidR="007C7A5D" w:rsidRPr="00B30951" w:rsidRDefault="00B30951" w:rsidP="00B30951">
            <w:pPr>
              <w:rPr>
                <w:rFonts w:ascii="Verdana" w:hAnsi="Verdana"/>
                <w:highlight w:val="red"/>
              </w:rPr>
            </w:pPr>
            <w:r w:rsidRPr="00B30951">
              <w:rPr>
                <w:rFonts w:ascii="Verdana" w:hAnsi="Verdana" w:cs="Arial"/>
              </w:rPr>
              <w:t xml:space="preserve">Ulla Fix (2006): Was heißt Texte kulturell verstehen? Ein- und Zuordnungsprozesse beim Verstehen von Texten als kulturellen Entitäten. In: Text – Verstehen. Grammatik und darüber hinaus. Hrsg. von </w:t>
            </w:r>
            <w:proofErr w:type="spellStart"/>
            <w:r w:rsidRPr="00B30951">
              <w:rPr>
                <w:rFonts w:ascii="Verdana" w:hAnsi="Verdana" w:cs="Arial"/>
              </w:rPr>
              <w:t>Hardarik</w:t>
            </w:r>
            <w:proofErr w:type="spellEnd"/>
            <w:r w:rsidRPr="00B30951">
              <w:rPr>
                <w:rFonts w:ascii="Verdana" w:hAnsi="Verdana" w:cs="Arial"/>
              </w:rPr>
              <w:t xml:space="preserve"> </w:t>
            </w:r>
            <w:proofErr w:type="spellStart"/>
            <w:r w:rsidRPr="00B30951">
              <w:rPr>
                <w:rFonts w:ascii="Verdana" w:hAnsi="Verdana" w:cs="Arial"/>
              </w:rPr>
              <w:t>Blühdorn</w:t>
            </w:r>
            <w:proofErr w:type="spellEnd"/>
            <w:r w:rsidRPr="00B30951">
              <w:rPr>
                <w:rFonts w:ascii="Verdana" w:hAnsi="Verdana" w:cs="Arial"/>
              </w:rPr>
              <w:t xml:space="preserve"> u. a. Jahrbuch 2005 des Instituts für deutsche Sprache. Berlin, New York 2006. 254–276.</w:t>
            </w:r>
          </w:p>
        </w:tc>
      </w:tr>
      <w:tr w:rsidR="007C7A5D" w:rsidRPr="00EE4FD8" w:rsidTr="003E6676">
        <w:tc>
          <w:tcPr>
            <w:tcW w:w="9638" w:type="dxa"/>
            <w:tcBorders>
              <w:top w:val="nil"/>
              <w:left w:val="double" w:sz="6" w:space="0" w:color="000000"/>
              <w:bottom w:val="single" w:sz="2" w:space="0" w:color="000000"/>
              <w:right w:val="double" w:sz="6" w:space="0" w:color="000000"/>
            </w:tcBorders>
          </w:tcPr>
          <w:p w:rsidR="007C7A5D" w:rsidRPr="00EE4FD8" w:rsidRDefault="007C7A5D" w:rsidP="003E6676">
            <w:pPr>
              <w:spacing w:before="120" w:after="120"/>
              <w:rPr>
                <w:rFonts w:ascii="Verdana" w:hAnsi="Verdana"/>
                <w:highlight w:val="red"/>
              </w:rPr>
            </w:pPr>
            <w:r w:rsidRPr="00BF0B6C">
              <w:rPr>
                <w:rFonts w:ascii="Verdana" w:hAnsi="Verdana" w:cs="Verdana"/>
                <w:b/>
                <w:bCs/>
              </w:rPr>
              <w:lastRenderedPageBreak/>
              <w:t>Anforderungen für den Scheinerwerb:</w:t>
            </w:r>
            <w:r w:rsidRPr="00BF0B6C">
              <w:rPr>
                <w:rFonts w:ascii="Verdana" w:hAnsi="Verdana" w:cs="Verdana"/>
                <w:bCs/>
              </w:rPr>
              <w:t xml:space="preserve"> </w:t>
            </w:r>
            <w:r w:rsidR="00BF0B6C">
              <w:rPr>
                <w:rFonts w:ascii="Verdana" w:hAnsi="Verdana" w:cs="Verdana"/>
                <w:bCs/>
              </w:rPr>
              <w:t>siehe Digicampus</w:t>
            </w:r>
          </w:p>
        </w:tc>
      </w:tr>
      <w:tr w:rsidR="007C7A5D" w:rsidRPr="00D27D36" w:rsidTr="003E6676">
        <w:tc>
          <w:tcPr>
            <w:tcW w:w="9638" w:type="dxa"/>
            <w:tcBorders>
              <w:top w:val="nil"/>
              <w:left w:val="double" w:sz="6" w:space="0" w:color="000000"/>
              <w:bottom w:val="double" w:sz="6" w:space="0" w:color="000000"/>
              <w:right w:val="double" w:sz="6" w:space="0" w:color="000000"/>
            </w:tcBorders>
          </w:tcPr>
          <w:p w:rsidR="007C7A5D" w:rsidRPr="00D27D36" w:rsidRDefault="007C7A5D" w:rsidP="003E6676">
            <w:pPr>
              <w:spacing w:before="120" w:after="120"/>
              <w:rPr>
                <w:rFonts w:ascii="Verdana" w:hAnsi="Verdana"/>
              </w:rPr>
            </w:pPr>
            <w:r w:rsidRPr="00BF0B6C">
              <w:rPr>
                <w:rFonts w:ascii="Verdana" w:hAnsi="Verdana" w:cs="Verdana"/>
                <w:b/>
                <w:bCs/>
              </w:rPr>
              <w:t>Anmeldung:</w:t>
            </w:r>
            <w:r w:rsidRPr="00D27D36">
              <w:rPr>
                <w:rFonts w:ascii="Verdana" w:hAnsi="Verdana" w:cs="Verdana"/>
                <w:bCs/>
              </w:rPr>
              <w:t xml:space="preserve"> </w:t>
            </w:r>
            <w:r w:rsidR="00BF0B6C">
              <w:rPr>
                <w:rFonts w:ascii="Verdana" w:hAnsi="Verdana" w:cs="Verdana"/>
                <w:bCs/>
              </w:rPr>
              <w:t>Digicampus</w:t>
            </w:r>
          </w:p>
        </w:tc>
      </w:tr>
    </w:tbl>
    <w:p w:rsidR="007C7A5D" w:rsidRDefault="007C7A5D"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p w:rsidR="00FD7CC5" w:rsidRDefault="00FD7CC5"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7C7A5D" w:rsidRPr="00D27D36"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7C7A5D" w:rsidRPr="00E70371" w:rsidRDefault="007C7A5D" w:rsidP="003E6676">
            <w:pPr>
              <w:pStyle w:val="Listenabsatz"/>
              <w:widowControl/>
              <w:autoSpaceDE/>
              <w:autoSpaceDN/>
              <w:adjustRightInd/>
              <w:spacing w:after="200" w:line="276" w:lineRule="auto"/>
              <w:ind w:left="29"/>
              <w:rPr>
                <w:rFonts w:ascii="Verdana" w:hAnsi="Verdana"/>
                <w:b/>
                <w:bCs/>
              </w:rPr>
            </w:pPr>
            <w:r w:rsidRPr="00E70371">
              <w:rPr>
                <w:rFonts w:ascii="Verdana" w:hAnsi="Verdana" w:cs="Verdana"/>
                <w:b/>
                <w:bCs/>
              </w:rPr>
              <w:t>Titel:</w:t>
            </w:r>
            <w:r w:rsidRPr="00E70371">
              <w:rPr>
                <w:rFonts w:ascii="Verdana" w:hAnsi="Verdana" w:cs="Verdana"/>
                <w:bCs/>
                <w:iCs/>
              </w:rPr>
              <w:t xml:space="preserve"> </w:t>
            </w:r>
            <w:r w:rsidR="00E70371" w:rsidRPr="00E70371">
              <w:rPr>
                <w:rFonts w:ascii="Verdana" w:hAnsi="Verdana" w:cs="Verdana"/>
                <w:bCs/>
                <w:iCs/>
              </w:rPr>
              <w:t xml:space="preserve">„Mystik und Widerstand. Politische Theologie und </w:t>
            </w:r>
            <w:proofErr w:type="spellStart"/>
            <w:r w:rsidR="00E70371" w:rsidRPr="00E70371">
              <w:rPr>
                <w:rFonts w:ascii="Verdana" w:hAnsi="Verdana" w:cs="Verdana"/>
                <w:bCs/>
                <w:iCs/>
              </w:rPr>
              <w:t>Theopoesie</w:t>
            </w:r>
            <w:proofErr w:type="spellEnd"/>
            <w:r w:rsidR="00E70371" w:rsidRPr="00E70371">
              <w:rPr>
                <w:rFonts w:ascii="Verdana" w:hAnsi="Verdana" w:cs="Verdana"/>
                <w:bCs/>
                <w:iCs/>
              </w:rPr>
              <w:t xml:space="preserve"> bei Dorothee Sölle“</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E70371" w:rsidRDefault="007C7A5D" w:rsidP="003E6676">
            <w:pPr>
              <w:spacing w:before="120" w:after="120"/>
              <w:rPr>
                <w:rFonts w:ascii="Verdana" w:hAnsi="Verdana"/>
              </w:rPr>
            </w:pPr>
            <w:r w:rsidRPr="00E70371">
              <w:rPr>
                <w:rFonts w:ascii="Verdana" w:hAnsi="Verdana" w:cs="Verdana"/>
                <w:b/>
                <w:bCs/>
              </w:rPr>
              <w:t>Art der Veranstaltung:</w:t>
            </w:r>
            <w:r w:rsidRPr="00E70371">
              <w:rPr>
                <w:rFonts w:ascii="Verdana" w:hAnsi="Verdana" w:cs="Verdana"/>
                <w:bCs/>
              </w:rPr>
              <w:t xml:space="preserve"> </w:t>
            </w:r>
            <w:r w:rsidR="00E70371" w:rsidRPr="00E70371">
              <w:rPr>
                <w:rFonts w:ascii="Verdana" w:hAnsi="Verdana" w:cs="Verdana"/>
                <w:bCs/>
              </w:rPr>
              <w:t>Hauptseminar</w:t>
            </w:r>
          </w:p>
        </w:tc>
      </w:tr>
      <w:tr w:rsidR="007C7A5D" w:rsidRPr="007D363A" w:rsidTr="003E6676">
        <w:tc>
          <w:tcPr>
            <w:tcW w:w="9638" w:type="dxa"/>
            <w:tcBorders>
              <w:top w:val="nil"/>
              <w:left w:val="double" w:sz="6" w:space="0" w:color="000000"/>
              <w:bottom w:val="single" w:sz="2" w:space="0" w:color="000000"/>
              <w:right w:val="double" w:sz="6" w:space="0" w:color="000000"/>
            </w:tcBorders>
          </w:tcPr>
          <w:p w:rsidR="007C7A5D" w:rsidRPr="00EE4FD8" w:rsidRDefault="007C7A5D" w:rsidP="003E6676">
            <w:pPr>
              <w:spacing w:before="120" w:after="120"/>
              <w:rPr>
                <w:rFonts w:ascii="Verdana" w:hAnsi="Verdana" w:cs="Verdana"/>
                <w:b/>
                <w:bCs/>
              </w:rPr>
            </w:pPr>
            <w:r w:rsidRPr="00E70371">
              <w:rPr>
                <w:rFonts w:ascii="Verdana" w:hAnsi="Verdana" w:cs="Verdana"/>
                <w:b/>
                <w:bCs/>
              </w:rPr>
              <w:t>Modul:</w:t>
            </w:r>
            <w:r w:rsidRPr="00E70371">
              <w:rPr>
                <w:rFonts w:ascii="Verdana" w:hAnsi="Verdana" w:cs="Verdana"/>
                <w:bCs/>
              </w:rPr>
              <w:t xml:space="preserve"> </w:t>
            </w:r>
            <w:r w:rsidR="00E70371">
              <w:rPr>
                <w:rFonts w:ascii="Verdana" w:hAnsi="Verdana" w:cs="Verdana"/>
                <w:bCs/>
              </w:rPr>
              <w:t>2, 7</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EE4FD8" w:rsidRDefault="007C7A5D" w:rsidP="003E6676">
            <w:pPr>
              <w:spacing w:before="120" w:after="120"/>
              <w:rPr>
                <w:rFonts w:ascii="Verdana" w:hAnsi="Verdana"/>
                <w:highlight w:val="red"/>
              </w:rPr>
            </w:pPr>
            <w:r w:rsidRPr="00F34CFF">
              <w:rPr>
                <w:rFonts w:ascii="Verdana" w:hAnsi="Verdana" w:cs="Verdana"/>
                <w:b/>
                <w:bCs/>
              </w:rPr>
              <w:t>Zeit:</w:t>
            </w:r>
            <w:r w:rsidRPr="00F34CFF">
              <w:rPr>
                <w:rFonts w:ascii="Verdana" w:hAnsi="Verdana" w:cs="Verdana"/>
                <w:bCs/>
              </w:rPr>
              <w:t xml:space="preserve"> </w:t>
            </w:r>
            <w:r w:rsidR="00F34CFF">
              <w:rPr>
                <w:rFonts w:ascii="Verdana" w:hAnsi="Verdana" w:cs="Verdana"/>
                <w:bCs/>
              </w:rPr>
              <w:t>siehe Digicampus</w:t>
            </w:r>
          </w:p>
          <w:p w:rsidR="007C7A5D" w:rsidRPr="00F34CFF" w:rsidRDefault="007C7A5D" w:rsidP="003E6676">
            <w:pPr>
              <w:spacing w:before="120" w:after="120"/>
              <w:rPr>
                <w:rFonts w:ascii="Verdana" w:hAnsi="Verdana"/>
              </w:rPr>
            </w:pPr>
            <w:r w:rsidRPr="00F34CFF">
              <w:rPr>
                <w:rFonts w:ascii="Verdana" w:hAnsi="Verdana" w:cs="Verdana"/>
                <w:b/>
                <w:bCs/>
              </w:rPr>
              <w:t>Raum:</w:t>
            </w:r>
            <w:r w:rsidRPr="00F34CFF">
              <w:rPr>
                <w:rFonts w:ascii="Verdana" w:hAnsi="Verdana" w:cs="Verdana"/>
                <w:bCs/>
              </w:rPr>
              <w:t xml:space="preserve"> </w:t>
            </w:r>
            <w:r w:rsidR="00F34CFF">
              <w:rPr>
                <w:rFonts w:ascii="Verdana" w:hAnsi="Verdana" w:cs="Verdana"/>
                <w:bCs/>
              </w:rPr>
              <w:t>siehe Digicampus</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E70371" w:rsidRDefault="007C7A5D" w:rsidP="003E6676">
            <w:pPr>
              <w:spacing w:before="120" w:after="120"/>
              <w:rPr>
                <w:rFonts w:ascii="Verdana" w:hAnsi="Verdana"/>
              </w:rPr>
            </w:pPr>
            <w:r w:rsidRPr="00E70371">
              <w:rPr>
                <w:rFonts w:ascii="Verdana" w:hAnsi="Verdana" w:cs="Verdana"/>
                <w:b/>
                <w:bCs/>
              </w:rPr>
              <w:t>Dozent:</w:t>
            </w:r>
            <w:r w:rsidRPr="00E70371">
              <w:rPr>
                <w:rFonts w:ascii="Verdana" w:hAnsi="Verdana" w:cs="Verdana"/>
              </w:rPr>
              <w:t xml:space="preserve"> </w:t>
            </w:r>
            <w:r w:rsidR="00E70371">
              <w:rPr>
                <w:rFonts w:ascii="Verdana" w:hAnsi="Verdana" w:cs="Verdana"/>
              </w:rPr>
              <w:t xml:space="preserve">L. </w:t>
            </w:r>
            <w:proofErr w:type="spellStart"/>
            <w:r w:rsidR="00E70371">
              <w:rPr>
                <w:rFonts w:ascii="Verdana" w:hAnsi="Verdana" w:cs="Verdana"/>
              </w:rPr>
              <w:t>Teuchert</w:t>
            </w:r>
            <w:proofErr w:type="spellEnd"/>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E70371" w:rsidRDefault="007C7A5D" w:rsidP="003E6676">
            <w:pPr>
              <w:spacing w:before="120" w:after="120"/>
              <w:rPr>
                <w:rFonts w:ascii="Verdana" w:hAnsi="Verdana"/>
              </w:rPr>
            </w:pPr>
            <w:r w:rsidRPr="00E70371">
              <w:rPr>
                <w:rFonts w:ascii="Verdana" w:hAnsi="Verdana" w:cs="Verdana"/>
                <w:b/>
                <w:bCs/>
              </w:rPr>
              <w:t>Sprechstunde:</w:t>
            </w:r>
            <w:r w:rsidRPr="00E70371">
              <w:rPr>
                <w:rFonts w:ascii="Verdana" w:hAnsi="Verdana" w:cs="Verdana"/>
              </w:rPr>
              <w:t xml:space="preserve"> </w:t>
            </w:r>
            <w:r w:rsidR="00EE4FD8">
              <w:rPr>
                <w:rFonts w:ascii="Verdana" w:hAnsi="Verdana" w:cs="Verdana"/>
              </w:rPr>
              <w:t>siehe Aushang</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EE4FD8" w:rsidRDefault="007C7A5D" w:rsidP="00E70371">
            <w:pPr>
              <w:rPr>
                <w:rFonts w:ascii="Verdana" w:hAnsi="Verdana" w:cs="Verdana"/>
                <w:bCs/>
              </w:rPr>
            </w:pPr>
            <w:r w:rsidRPr="00E70371">
              <w:rPr>
                <w:rFonts w:ascii="Verdana" w:hAnsi="Verdana" w:cs="Verdana"/>
                <w:b/>
                <w:bCs/>
              </w:rPr>
              <w:t>Inhalt:</w:t>
            </w:r>
            <w:r w:rsidRPr="00E70371">
              <w:rPr>
                <w:rFonts w:ascii="Verdana" w:hAnsi="Verdana" w:cs="Verdana"/>
                <w:bCs/>
              </w:rPr>
              <w:t xml:space="preserve"> </w:t>
            </w:r>
          </w:p>
          <w:p w:rsidR="007C7A5D" w:rsidRPr="00E70371" w:rsidRDefault="00E70371" w:rsidP="00E70371">
            <w:pPr>
              <w:rPr>
                <w:rFonts w:ascii="Verdana" w:hAnsi="Verdana"/>
                <w:b/>
                <w:bCs/>
                <w:highlight w:val="red"/>
              </w:rPr>
            </w:pPr>
            <w:r w:rsidRPr="00E70371">
              <w:rPr>
                <w:rFonts w:ascii="Verdana" w:hAnsi="Verdana"/>
              </w:rPr>
              <w:t xml:space="preserve">Als „Befreiungstheologin des Westens“ hat Dorothee Sölle (1929-2003) die kirchlichen und akademischen Lager gespalten. Der streitbaren Theologin und Germanistin, deren Todestag sich 2013 zum zehnten Mal jährte, ist trotz ordentlicher Habilitation, Lehrauftrag in New York und einer Pariser Ehrendoktorwürde eine akademische Karriere in Deutschland verwehrt geblieben – zu provokant und unorthodox waren ihre Theologie und ihr damit eng verwobenes politisches, zivilgesellschaftliches und kirchenkritisches Engagement: Als Reaktion auf den Vietnamkrieg gründete sie 1968 das </w:t>
            </w:r>
            <w:r w:rsidRPr="00E70371">
              <w:rPr>
                <w:rFonts w:ascii="Verdana" w:hAnsi="Verdana"/>
              </w:rPr>
              <w:lastRenderedPageBreak/>
              <w:t xml:space="preserve">Kölner Politische Nachtgebet, wurde wegen Nötigung im Zuge des Protestes gegen die Stationierung von Pershing-II-Raketen in Mutlangen 1985 verurteilt und demonstrierte noch 2002 gegen den Irak-Krieg. </w:t>
            </w:r>
            <w:r w:rsidRPr="00E70371">
              <w:rPr>
                <w:rFonts w:ascii="Verdana" w:hAnsi="Verdana"/>
              </w:rPr>
              <w:br/>
              <w:t>Sölle ist aber nicht nur als Verfasserin akademischer Werke und politischer Streitreden einzuordnen. Populär bis heute wurde sie vor allem durch ihre zahlreichen Gedichte, die sie in einer eigenen Theorie der „</w:t>
            </w:r>
            <w:proofErr w:type="spellStart"/>
            <w:r w:rsidRPr="00E70371">
              <w:rPr>
                <w:rFonts w:ascii="Verdana" w:hAnsi="Verdana"/>
              </w:rPr>
              <w:t>Theopoesie</w:t>
            </w:r>
            <w:proofErr w:type="spellEnd"/>
            <w:r w:rsidRPr="00E70371">
              <w:rPr>
                <w:rFonts w:ascii="Verdana" w:hAnsi="Verdana"/>
              </w:rPr>
              <w:t xml:space="preserve">“ reflektiert und mit emanzipativen Impulsen der Befreiungs- und feministischen Theologie in Zusammenhang bringt. </w:t>
            </w:r>
            <w:r w:rsidRPr="00E70371">
              <w:rPr>
                <w:rFonts w:ascii="Verdana" w:hAnsi="Verdana"/>
              </w:rPr>
              <w:br/>
              <w:t xml:space="preserve">„Mystik und Widerstand“, der Titel eines ihrer Hauptwerke, summiert das Programm für eine Spiritualität, die keine Weltvergessenheit impliziert, sondern gerade zu Protest motiviert und dabei mystische Traditionen des Mittelalters aufnimmt. </w:t>
            </w:r>
            <w:r w:rsidRPr="00E70371">
              <w:rPr>
                <w:rFonts w:ascii="Verdana" w:hAnsi="Verdana"/>
              </w:rPr>
              <w:br/>
              <w:t>Im Seminar nähern wir uns nach einer biografischen und theologiegeschichtlichen Verortung („Theologie nach Auschwitz“) Sölles ethischen Impulsen („Phantasie und Gehorsam“, „Leiden“), ihrem Ansatz zum Dialog zwischen Theologie und Literatur und ihrem Hauptwerk „Mystik und Widerstand“.</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E70371" w:rsidRDefault="007C7A5D" w:rsidP="00F34CFF">
            <w:pPr>
              <w:spacing w:before="120" w:after="120"/>
              <w:rPr>
                <w:rFonts w:ascii="Verdana" w:hAnsi="Verdana"/>
              </w:rPr>
            </w:pPr>
            <w:r w:rsidRPr="00E70371">
              <w:rPr>
                <w:rFonts w:ascii="Verdana" w:hAnsi="Verdana" w:cs="Verdana"/>
                <w:b/>
                <w:bCs/>
              </w:rPr>
              <w:lastRenderedPageBreak/>
              <w:t>Einführende Lektüre bzw. Textgrundlagen:</w:t>
            </w:r>
            <w:r w:rsidRPr="00E70371">
              <w:rPr>
                <w:rFonts w:ascii="Verdana" w:hAnsi="Verdana" w:cs="Verdana"/>
                <w:bCs/>
              </w:rPr>
              <w:t xml:space="preserve"> </w:t>
            </w:r>
            <w:r w:rsidR="00FF3E38">
              <w:rPr>
                <w:rFonts w:ascii="Verdana" w:hAnsi="Verdana" w:cs="Verdana"/>
                <w:bCs/>
              </w:rPr>
              <w:t>siehe oben</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E70371" w:rsidRDefault="007C7A5D" w:rsidP="003E6676">
            <w:pPr>
              <w:spacing w:before="120" w:after="120"/>
              <w:rPr>
                <w:rFonts w:ascii="Verdana" w:hAnsi="Verdana"/>
              </w:rPr>
            </w:pPr>
            <w:r w:rsidRPr="00E70371">
              <w:rPr>
                <w:rFonts w:ascii="Verdana" w:hAnsi="Verdana" w:cs="Verdana"/>
                <w:b/>
                <w:bCs/>
              </w:rPr>
              <w:t>Anforderungen für den Scheinerwerb:</w:t>
            </w:r>
            <w:r w:rsidRPr="00E70371">
              <w:rPr>
                <w:rFonts w:ascii="Verdana" w:hAnsi="Verdana" w:cs="Verdana"/>
                <w:bCs/>
              </w:rPr>
              <w:t xml:space="preserve"> </w:t>
            </w:r>
            <w:r w:rsidR="00FF3E38">
              <w:rPr>
                <w:rFonts w:ascii="Verdana" w:hAnsi="Verdana" w:cs="Verdana"/>
                <w:bCs/>
              </w:rPr>
              <w:t>siehe Aushang</w:t>
            </w:r>
          </w:p>
        </w:tc>
      </w:tr>
      <w:tr w:rsidR="007C7A5D" w:rsidRPr="00D27D36" w:rsidTr="003E6676">
        <w:tc>
          <w:tcPr>
            <w:tcW w:w="9638" w:type="dxa"/>
            <w:tcBorders>
              <w:top w:val="nil"/>
              <w:left w:val="double" w:sz="6" w:space="0" w:color="000000"/>
              <w:bottom w:val="double" w:sz="6" w:space="0" w:color="000000"/>
              <w:right w:val="double" w:sz="6" w:space="0" w:color="000000"/>
            </w:tcBorders>
          </w:tcPr>
          <w:p w:rsidR="007C7A5D" w:rsidRPr="00E70371" w:rsidRDefault="007C7A5D" w:rsidP="003E6676">
            <w:pPr>
              <w:spacing w:before="120" w:after="120"/>
              <w:rPr>
                <w:rFonts w:ascii="Verdana" w:hAnsi="Verdana"/>
              </w:rPr>
            </w:pPr>
            <w:r w:rsidRPr="00E70371">
              <w:rPr>
                <w:rFonts w:ascii="Verdana" w:hAnsi="Verdana" w:cs="Verdana"/>
                <w:b/>
                <w:bCs/>
              </w:rPr>
              <w:t>Anmeldung:</w:t>
            </w:r>
            <w:r w:rsidRPr="00E70371">
              <w:rPr>
                <w:rFonts w:ascii="Verdana" w:hAnsi="Verdana" w:cs="Verdana"/>
                <w:bCs/>
              </w:rPr>
              <w:t xml:space="preserve"> </w:t>
            </w:r>
            <w:r w:rsidR="00FF3E38">
              <w:rPr>
                <w:rFonts w:ascii="Verdana" w:hAnsi="Verdana" w:cs="Verdana"/>
                <w:bCs/>
              </w:rPr>
              <w:t>siehe Aushang</w:t>
            </w:r>
          </w:p>
        </w:tc>
      </w:tr>
    </w:tbl>
    <w:p w:rsidR="007C7A5D" w:rsidRDefault="007C7A5D"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p w:rsidR="000A0474" w:rsidRDefault="000A0474" w:rsidP="001A652F">
      <w:pPr>
        <w:rPr>
          <w:rFonts w:ascii="Verdana" w:hAnsi="Verdana"/>
        </w:rPr>
      </w:pPr>
    </w:p>
    <w:p w:rsidR="000A0474" w:rsidRDefault="000A0474" w:rsidP="001A652F">
      <w:pPr>
        <w:rPr>
          <w:rFonts w:ascii="Verdana" w:hAnsi="Verdana"/>
        </w:rPr>
      </w:pPr>
    </w:p>
    <w:p w:rsidR="007C7A5D" w:rsidRDefault="007C7A5D"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7C7A5D" w:rsidRPr="00D27D36"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7C7A5D" w:rsidRPr="00D27D36" w:rsidRDefault="007C7A5D" w:rsidP="003E6676">
            <w:pPr>
              <w:pStyle w:val="Listenabsatz"/>
              <w:widowControl/>
              <w:autoSpaceDE/>
              <w:autoSpaceDN/>
              <w:adjustRightInd/>
              <w:spacing w:after="200" w:line="276" w:lineRule="auto"/>
              <w:ind w:left="29"/>
              <w:rPr>
                <w:rFonts w:ascii="Verdana" w:hAnsi="Verdana"/>
                <w:b/>
                <w:bCs/>
              </w:rPr>
            </w:pPr>
            <w:r w:rsidRPr="00D27D36">
              <w:rPr>
                <w:rFonts w:ascii="Verdana" w:hAnsi="Verdana" w:cs="Verdana"/>
                <w:b/>
                <w:bCs/>
              </w:rPr>
              <w:t>Titel:</w:t>
            </w:r>
            <w:r w:rsidRPr="00D27D36">
              <w:rPr>
                <w:rFonts w:ascii="Verdana" w:hAnsi="Verdana" w:cs="Verdana"/>
                <w:bCs/>
                <w:iCs/>
              </w:rPr>
              <w:t xml:space="preserve"> </w:t>
            </w:r>
            <w:r w:rsidR="00E70371">
              <w:rPr>
                <w:rFonts w:ascii="Verdana" w:hAnsi="Verdana" w:cs="Verdana"/>
                <w:bCs/>
                <w:iCs/>
              </w:rPr>
              <w:t>„Walter Benjamin und die Literatur“</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D27D36" w:rsidRDefault="007C7A5D" w:rsidP="003E6676">
            <w:pPr>
              <w:spacing w:before="120" w:after="120"/>
              <w:rPr>
                <w:rFonts w:ascii="Verdana" w:hAnsi="Verdana"/>
              </w:rPr>
            </w:pPr>
            <w:r w:rsidRPr="00D27D36">
              <w:rPr>
                <w:rFonts w:ascii="Verdana" w:hAnsi="Verdana" w:cs="Verdana"/>
                <w:b/>
                <w:bCs/>
              </w:rPr>
              <w:t>Art der Veranstaltung:</w:t>
            </w:r>
            <w:r w:rsidRPr="00D27D36">
              <w:rPr>
                <w:rFonts w:ascii="Verdana" w:hAnsi="Verdana" w:cs="Verdana"/>
                <w:bCs/>
              </w:rPr>
              <w:t xml:space="preserve"> </w:t>
            </w:r>
            <w:r w:rsidR="00E70371">
              <w:rPr>
                <w:rFonts w:ascii="Verdana" w:hAnsi="Verdana" w:cs="Verdana"/>
                <w:bCs/>
              </w:rPr>
              <w:t>Hauptseminar</w:t>
            </w:r>
          </w:p>
        </w:tc>
      </w:tr>
      <w:tr w:rsidR="007C7A5D" w:rsidRPr="007D363A" w:rsidTr="003E6676">
        <w:tc>
          <w:tcPr>
            <w:tcW w:w="9638" w:type="dxa"/>
            <w:tcBorders>
              <w:top w:val="nil"/>
              <w:left w:val="double" w:sz="6" w:space="0" w:color="000000"/>
              <w:bottom w:val="single" w:sz="2" w:space="0" w:color="000000"/>
              <w:right w:val="double" w:sz="6" w:space="0" w:color="000000"/>
            </w:tcBorders>
          </w:tcPr>
          <w:p w:rsidR="007C7A5D" w:rsidRPr="007D363A" w:rsidRDefault="007C7A5D" w:rsidP="003E6676">
            <w:pPr>
              <w:spacing w:before="120" w:after="120"/>
              <w:rPr>
                <w:rFonts w:ascii="Verdana" w:hAnsi="Verdana" w:cs="Verdana"/>
                <w:b/>
                <w:bCs/>
                <w:color w:val="FF0000"/>
              </w:rPr>
            </w:pPr>
            <w:r w:rsidRPr="00F34CFF">
              <w:rPr>
                <w:rFonts w:ascii="Verdana" w:hAnsi="Verdana" w:cs="Verdana"/>
                <w:b/>
                <w:bCs/>
              </w:rPr>
              <w:t>Modul:</w:t>
            </w:r>
            <w:r w:rsidRPr="00E46470">
              <w:rPr>
                <w:rFonts w:ascii="Verdana" w:hAnsi="Verdana" w:cs="Verdana"/>
                <w:bCs/>
              </w:rPr>
              <w:t xml:space="preserve"> </w:t>
            </w:r>
            <w:r w:rsidR="00F34CFF">
              <w:rPr>
                <w:rFonts w:ascii="Verdana" w:hAnsi="Verdana" w:cs="Verdana"/>
                <w:bCs/>
              </w:rPr>
              <w:t>1 - 5</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D27D36" w:rsidRDefault="007C7A5D" w:rsidP="003E6676">
            <w:pPr>
              <w:spacing w:before="120" w:after="120"/>
              <w:rPr>
                <w:rFonts w:ascii="Verdana" w:hAnsi="Verdana"/>
                <w:highlight w:val="red"/>
              </w:rPr>
            </w:pPr>
            <w:r w:rsidRPr="00D27D36">
              <w:rPr>
                <w:rFonts w:ascii="Verdana" w:hAnsi="Verdana" w:cs="Verdana"/>
                <w:b/>
                <w:bCs/>
              </w:rPr>
              <w:t>Zeit:</w:t>
            </w:r>
            <w:r w:rsidRPr="00D27D36">
              <w:rPr>
                <w:rFonts w:ascii="Verdana" w:hAnsi="Verdana" w:cs="Verdana"/>
                <w:bCs/>
              </w:rPr>
              <w:t xml:space="preserve"> </w:t>
            </w:r>
            <w:r w:rsidR="00A403D1">
              <w:rPr>
                <w:rFonts w:ascii="Verdana" w:hAnsi="Verdana" w:cs="Verdana"/>
                <w:bCs/>
              </w:rPr>
              <w:t>Do 10</w:t>
            </w:r>
            <w:bookmarkStart w:id="0" w:name="_GoBack"/>
            <w:bookmarkEnd w:id="0"/>
            <w:r w:rsidR="00E70371">
              <w:rPr>
                <w:rFonts w:ascii="Verdana" w:hAnsi="Verdana" w:cs="Verdana"/>
                <w:bCs/>
              </w:rPr>
              <w:t>-11.30 Uhr</w:t>
            </w:r>
          </w:p>
          <w:p w:rsidR="007C7A5D" w:rsidRPr="00D27D36" w:rsidRDefault="007C7A5D" w:rsidP="003E6676">
            <w:pPr>
              <w:spacing w:before="120" w:after="120"/>
              <w:rPr>
                <w:rFonts w:ascii="Verdana" w:hAnsi="Verdana"/>
              </w:rPr>
            </w:pPr>
            <w:r w:rsidRPr="00D27D36">
              <w:rPr>
                <w:rFonts w:ascii="Verdana" w:hAnsi="Verdana" w:cs="Verdana"/>
                <w:b/>
                <w:bCs/>
              </w:rPr>
              <w:t>Raum:</w:t>
            </w:r>
            <w:r w:rsidRPr="00D27D36">
              <w:rPr>
                <w:rFonts w:ascii="Verdana" w:hAnsi="Verdana" w:cs="Verdana"/>
                <w:bCs/>
              </w:rPr>
              <w:t xml:space="preserve"> </w:t>
            </w:r>
            <w:r w:rsidR="00E70371">
              <w:rPr>
                <w:rFonts w:ascii="Verdana" w:hAnsi="Verdana" w:cs="Verdana"/>
                <w:bCs/>
              </w:rPr>
              <w:t>1087a</w:t>
            </w:r>
          </w:p>
          <w:p w:rsidR="007C7A5D" w:rsidRPr="00D27D36" w:rsidRDefault="007C7A5D" w:rsidP="003E6676">
            <w:pPr>
              <w:spacing w:before="120" w:after="120"/>
              <w:rPr>
                <w:rFonts w:ascii="Verdana" w:hAnsi="Verdana"/>
                <w:i/>
                <w:iCs/>
                <w:highlight w:val="red"/>
              </w:rPr>
            </w:pPr>
            <w:r w:rsidRPr="00D27D36">
              <w:rPr>
                <w:rFonts w:ascii="Verdana" w:hAnsi="Verdana" w:cs="Verdana"/>
                <w:b/>
                <w:bCs/>
              </w:rPr>
              <w:t>Beginn:</w:t>
            </w:r>
            <w:r w:rsidRPr="00D27D36">
              <w:rPr>
                <w:rFonts w:ascii="Verdana" w:hAnsi="Verdana" w:cs="Verdana"/>
              </w:rPr>
              <w:t xml:space="preserve"> </w:t>
            </w:r>
            <w:r w:rsidR="00F34CFF">
              <w:rPr>
                <w:rFonts w:ascii="Verdana" w:hAnsi="Verdana" w:cs="Verdana"/>
              </w:rPr>
              <w:t>siehe Digicampus</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D27D36" w:rsidRDefault="007C7A5D" w:rsidP="003E6676">
            <w:pPr>
              <w:spacing w:before="120" w:after="120"/>
              <w:rPr>
                <w:rFonts w:ascii="Verdana" w:hAnsi="Verdana"/>
              </w:rPr>
            </w:pPr>
            <w:r w:rsidRPr="00D27D36">
              <w:rPr>
                <w:rFonts w:ascii="Verdana" w:hAnsi="Verdana" w:cs="Verdana"/>
                <w:b/>
                <w:bCs/>
              </w:rPr>
              <w:lastRenderedPageBreak/>
              <w:t>Dozent:</w:t>
            </w:r>
            <w:r w:rsidRPr="00D27D36">
              <w:rPr>
                <w:rFonts w:ascii="Verdana" w:hAnsi="Verdana" w:cs="Verdana"/>
              </w:rPr>
              <w:t xml:space="preserve"> </w:t>
            </w:r>
            <w:r w:rsidR="00E70371">
              <w:rPr>
                <w:rFonts w:ascii="Verdana" w:hAnsi="Verdana" w:cs="Verdana"/>
              </w:rPr>
              <w:t>Prof. Waldow</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D27D36" w:rsidRDefault="007C7A5D" w:rsidP="003E6676">
            <w:pPr>
              <w:spacing w:before="120" w:after="120"/>
              <w:rPr>
                <w:rFonts w:ascii="Verdana" w:hAnsi="Verdana"/>
              </w:rPr>
            </w:pPr>
            <w:r w:rsidRPr="00D27D36">
              <w:rPr>
                <w:rFonts w:ascii="Verdana" w:hAnsi="Verdana" w:cs="Verdana"/>
                <w:b/>
                <w:bCs/>
              </w:rPr>
              <w:t>Sprechstunde:</w:t>
            </w:r>
            <w:r w:rsidRPr="00D27D36">
              <w:rPr>
                <w:rFonts w:ascii="Verdana" w:hAnsi="Verdana" w:cs="Verdana"/>
              </w:rPr>
              <w:t xml:space="preserve"> </w:t>
            </w:r>
            <w:r w:rsidR="00E70371">
              <w:rPr>
                <w:rFonts w:ascii="Verdana" w:hAnsi="Verdana" w:cs="Verdana"/>
              </w:rPr>
              <w:t>nach Vereinbarung</w:t>
            </w:r>
          </w:p>
        </w:tc>
      </w:tr>
      <w:tr w:rsidR="007C7A5D" w:rsidRPr="00FF3E38" w:rsidTr="003E6676">
        <w:tc>
          <w:tcPr>
            <w:tcW w:w="9638" w:type="dxa"/>
            <w:tcBorders>
              <w:top w:val="nil"/>
              <w:left w:val="double" w:sz="6" w:space="0" w:color="000000"/>
              <w:bottom w:val="single" w:sz="2" w:space="0" w:color="000000"/>
              <w:right w:val="double" w:sz="6" w:space="0" w:color="000000"/>
            </w:tcBorders>
          </w:tcPr>
          <w:p w:rsidR="007C7A5D" w:rsidRPr="00F34CFF" w:rsidRDefault="007C7A5D" w:rsidP="003E6676">
            <w:pPr>
              <w:rPr>
                <w:rFonts w:ascii="Verdana" w:hAnsi="Verdana" w:cs="Verdana"/>
                <w:bCs/>
              </w:rPr>
            </w:pPr>
            <w:r w:rsidRPr="00F34CFF">
              <w:rPr>
                <w:rFonts w:ascii="Verdana" w:hAnsi="Verdana" w:cs="Verdana"/>
                <w:b/>
                <w:bCs/>
              </w:rPr>
              <w:t>Inhalt:</w:t>
            </w:r>
            <w:r w:rsidRPr="00F34CFF">
              <w:rPr>
                <w:rFonts w:ascii="Verdana" w:hAnsi="Verdana" w:cs="Verdana"/>
                <w:bCs/>
              </w:rPr>
              <w:t xml:space="preserve"> </w:t>
            </w:r>
          </w:p>
          <w:p w:rsidR="007C7A5D" w:rsidRPr="00F34CFF" w:rsidRDefault="00F34CFF" w:rsidP="00F34CFF">
            <w:pPr>
              <w:jc w:val="both"/>
              <w:rPr>
                <w:rFonts w:ascii="Verdana" w:hAnsi="Verdana"/>
                <w:b/>
                <w:bCs/>
                <w:highlight w:val="red"/>
              </w:rPr>
            </w:pPr>
            <w:r w:rsidRPr="00F34CFF">
              <w:rPr>
                <w:rFonts w:ascii="Verdana" w:hAnsi="Verdana"/>
              </w:rPr>
              <w:t>Der Schriftsteller und Philosoph Walter Benjamin ist sicherlich einer der wichtigsten Figuren der ästhetischen Moderne. Neben seinen gesellschafts-politischen Schriften hat er eine Reihe sprachphilosophischer Arbeiten vorgelegt, die die Literatur und Ethik der Moderne maßgeblich beeinflusst haben. Zentral sind hier u.a. sein von der jüdischen Denkweise beeinflusster Sprachaufsatz ‚Über die Sprache überhaupt und über die Sprache des Menschen’ und seine Gedanken zur Möglichkeit der Übersetzung. Neben diesen sprachphilosophischen Aspekten soll aber auch der Kritiker und Essayist Walter Benjamin im Mittelpunkt stehen, der sich mit zahlreichen Autorinnen und Autoren auseinandergesetzt hat. Darunter Charles Baudelaire, Paul Valéry, Franz Kafka, Bert Brecht, Karl Kraus, Hugo v. Hofmannsthal oder auch Dostojewskij, um nur einige zu nennen. Schließlich soll aber auch der Schriftsteller Walter Benjamin zur Sprache kommen, der mit Texten wie ‚Die Berliner Kindheit um 1900’ oder ‚Die Einbahnstraße’ neue literarische Stilformen geprägt hat.</w:t>
            </w:r>
          </w:p>
        </w:tc>
      </w:tr>
      <w:tr w:rsidR="007C7A5D" w:rsidRPr="00FF3E38" w:rsidTr="003E6676">
        <w:tc>
          <w:tcPr>
            <w:tcW w:w="9638" w:type="dxa"/>
            <w:tcBorders>
              <w:top w:val="nil"/>
              <w:left w:val="double" w:sz="6" w:space="0" w:color="000000"/>
              <w:bottom w:val="single" w:sz="2" w:space="0" w:color="000000"/>
              <w:right w:val="double" w:sz="6" w:space="0" w:color="000000"/>
            </w:tcBorders>
          </w:tcPr>
          <w:p w:rsidR="007C7A5D" w:rsidRDefault="007C7A5D" w:rsidP="003E6676">
            <w:pPr>
              <w:spacing w:before="120" w:after="120"/>
              <w:rPr>
                <w:rFonts w:ascii="Verdana" w:hAnsi="Verdana" w:cs="Verdana"/>
                <w:bCs/>
              </w:rPr>
            </w:pPr>
            <w:r w:rsidRPr="00F34CFF">
              <w:rPr>
                <w:rFonts w:ascii="Verdana" w:hAnsi="Verdana" w:cs="Verdana"/>
                <w:b/>
                <w:bCs/>
              </w:rPr>
              <w:t>Einführende Lektüre bzw. Textgrundlagen:</w:t>
            </w:r>
            <w:r w:rsidRPr="00F34CFF">
              <w:rPr>
                <w:rFonts w:ascii="Verdana" w:hAnsi="Verdana" w:cs="Verdana"/>
                <w:bCs/>
              </w:rPr>
              <w:t xml:space="preserve"> </w:t>
            </w:r>
          </w:p>
          <w:p w:rsidR="007C7A5D" w:rsidRPr="00FF3E38" w:rsidRDefault="00F34CFF" w:rsidP="00F34CFF">
            <w:pPr>
              <w:jc w:val="both"/>
              <w:rPr>
                <w:rFonts w:ascii="Verdana" w:hAnsi="Verdana"/>
                <w:highlight w:val="red"/>
              </w:rPr>
            </w:pPr>
            <w:r w:rsidRPr="00F34CFF">
              <w:rPr>
                <w:rFonts w:ascii="Verdana" w:hAnsi="Verdana"/>
              </w:rPr>
              <w:t xml:space="preserve">Zur Vorbereitung empfiehlt sich: Walter Benjamin: Illuminationen. Ausgewählte Schriften Bd. 1. Frankfurt a. M. 1977 und </w:t>
            </w:r>
            <w:proofErr w:type="spellStart"/>
            <w:r w:rsidRPr="00F34CFF">
              <w:rPr>
                <w:rFonts w:ascii="Verdana" w:hAnsi="Verdana"/>
              </w:rPr>
              <w:t>ders</w:t>
            </w:r>
            <w:proofErr w:type="spellEnd"/>
            <w:r w:rsidRPr="00F34CFF">
              <w:rPr>
                <w:rFonts w:ascii="Verdana" w:hAnsi="Verdana"/>
              </w:rPr>
              <w:t>.: Angelus Novus. Ausgewählte Schriften. Bd. 2. Frankfurt a. M. 1988.</w:t>
            </w:r>
          </w:p>
        </w:tc>
      </w:tr>
      <w:tr w:rsidR="007C7A5D" w:rsidRPr="00FF3E38" w:rsidTr="003E6676">
        <w:tc>
          <w:tcPr>
            <w:tcW w:w="9638" w:type="dxa"/>
            <w:tcBorders>
              <w:top w:val="nil"/>
              <w:left w:val="double" w:sz="6" w:space="0" w:color="000000"/>
              <w:bottom w:val="single" w:sz="2" w:space="0" w:color="000000"/>
              <w:right w:val="double" w:sz="6" w:space="0" w:color="000000"/>
            </w:tcBorders>
          </w:tcPr>
          <w:p w:rsidR="007C7A5D" w:rsidRPr="00FF3E38" w:rsidRDefault="007C7A5D" w:rsidP="003E6676">
            <w:pPr>
              <w:spacing w:before="120" w:after="120"/>
              <w:rPr>
                <w:rFonts w:ascii="Verdana" w:hAnsi="Verdana"/>
                <w:highlight w:val="red"/>
              </w:rPr>
            </w:pPr>
            <w:r w:rsidRPr="00F34CFF">
              <w:rPr>
                <w:rFonts w:ascii="Verdana" w:hAnsi="Verdana" w:cs="Verdana"/>
                <w:b/>
                <w:bCs/>
              </w:rPr>
              <w:t>Anforderungen für den Scheinerwerb:</w:t>
            </w:r>
            <w:r w:rsidRPr="00F34CFF">
              <w:rPr>
                <w:rFonts w:ascii="Verdana" w:hAnsi="Verdana" w:cs="Verdana"/>
                <w:bCs/>
              </w:rPr>
              <w:t xml:space="preserve"> </w:t>
            </w:r>
          </w:p>
        </w:tc>
      </w:tr>
      <w:tr w:rsidR="007C7A5D" w:rsidRPr="00D27D36" w:rsidTr="003E6676">
        <w:tc>
          <w:tcPr>
            <w:tcW w:w="9638" w:type="dxa"/>
            <w:tcBorders>
              <w:top w:val="nil"/>
              <w:left w:val="double" w:sz="6" w:space="0" w:color="000000"/>
              <w:bottom w:val="double" w:sz="6" w:space="0" w:color="000000"/>
              <w:right w:val="double" w:sz="6" w:space="0" w:color="000000"/>
            </w:tcBorders>
          </w:tcPr>
          <w:p w:rsidR="007C7A5D" w:rsidRPr="00D27D36" w:rsidRDefault="007C7A5D" w:rsidP="003E6676">
            <w:pPr>
              <w:spacing w:before="120" w:after="120"/>
              <w:rPr>
                <w:rFonts w:ascii="Verdana" w:hAnsi="Verdana"/>
              </w:rPr>
            </w:pPr>
            <w:r w:rsidRPr="00F34CFF">
              <w:rPr>
                <w:rFonts w:ascii="Verdana" w:hAnsi="Verdana" w:cs="Verdana"/>
                <w:b/>
                <w:bCs/>
              </w:rPr>
              <w:t>Anmeldung:</w:t>
            </w:r>
            <w:r w:rsidRPr="00D27D36">
              <w:rPr>
                <w:rFonts w:ascii="Verdana" w:hAnsi="Verdana" w:cs="Verdana"/>
                <w:bCs/>
              </w:rPr>
              <w:t xml:space="preserve"> </w:t>
            </w:r>
            <w:r w:rsidR="00547621">
              <w:rPr>
                <w:rFonts w:ascii="Verdana" w:hAnsi="Verdana" w:cs="Verdana"/>
                <w:bCs/>
              </w:rPr>
              <w:t xml:space="preserve">siehe </w:t>
            </w:r>
            <w:r w:rsidR="00F34CFF">
              <w:rPr>
                <w:rFonts w:ascii="Verdana" w:hAnsi="Verdana" w:cs="Verdana"/>
                <w:bCs/>
              </w:rPr>
              <w:t>Digicampus</w:t>
            </w:r>
          </w:p>
        </w:tc>
      </w:tr>
    </w:tbl>
    <w:p w:rsidR="007C7A5D" w:rsidRDefault="007C7A5D"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p w:rsidR="000A0474" w:rsidRDefault="000A0474"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7C7A5D" w:rsidRPr="00D27D36"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7C7A5D" w:rsidRPr="0046128C" w:rsidRDefault="007C7A5D" w:rsidP="003E6676">
            <w:pPr>
              <w:pStyle w:val="Listenabsatz"/>
              <w:widowControl/>
              <w:autoSpaceDE/>
              <w:autoSpaceDN/>
              <w:adjustRightInd/>
              <w:spacing w:after="200" w:line="276" w:lineRule="auto"/>
              <w:ind w:left="29"/>
              <w:rPr>
                <w:rFonts w:ascii="Verdana" w:hAnsi="Verdana"/>
                <w:b/>
                <w:bCs/>
              </w:rPr>
            </w:pPr>
            <w:r w:rsidRPr="0046128C">
              <w:rPr>
                <w:rFonts w:ascii="Verdana" w:hAnsi="Verdana" w:cs="Verdana"/>
                <w:b/>
                <w:bCs/>
              </w:rPr>
              <w:t>Titel:</w:t>
            </w:r>
            <w:r w:rsidRPr="0046128C">
              <w:rPr>
                <w:rFonts w:ascii="Verdana" w:hAnsi="Verdana" w:cs="Verdana"/>
                <w:bCs/>
                <w:iCs/>
              </w:rPr>
              <w:t xml:space="preserve"> </w:t>
            </w:r>
            <w:r w:rsidR="00127261" w:rsidRPr="0046128C">
              <w:rPr>
                <w:rFonts w:ascii="Verdana" w:hAnsi="Verdana" w:cs="Verdana"/>
                <w:bCs/>
                <w:iCs/>
              </w:rPr>
              <w:t xml:space="preserve">„Welt, Werk, Wert. Christoph </w:t>
            </w:r>
            <w:proofErr w:type="spellStart"/>
            <w:r w:rsidR="00127261" w:rsidRPr="0046128C">
              <w:rPr>
                <w:rFonts w:ascii="Verdana" w:hAnsi="Verdana" w:cs="Verdana"/>
                <w:bCs/>
                <w:iCs/>
              </w:rPr>
              <w:t>Ransmayrs</w:t>
            </w:r>
            <w:proofErr w:type="spellEnd"/>
            <w:r w:rsidR="00127261" w:rsidRPr="0046128C">
              <w:rPr>
                <w:rFonts w:ascii="Verdana" w:hAnsi="Verdana" w:cs="Verdana"/>
                <w:bCs/>
                <w:iCs/>
              </w:rPr>
              <w:t xml:space="preserve"> Prosa im Kontext einer ethischen </w:t>
            </w:r>
            <w:proofErr w:type="spellStart"/>
            <w:r w:rsidR="00127261" w:rsidRPr="0046128C">
              <w:rPr>
                <w:rFonts w:ascii="Verdana" w:hAnsi="Verdana" w:cs="Verdana"/>
                <w:bCs/>
                <w:iCs/>
              </w:rPr>
              <w:t>Narratologie</w:t>
            </w:r>
            <w:proofErr w:type="spellEnd"/>
            <w:r w:rsidR="00127261" w:rsidRPr="0046128C">
              <w:rPr>
                <w:rFonts w:ascii="Verdana" w:hAnsi="Verdana" w:cs="Verdana"/>
                <w:bCs/>
                <w:iCs/>
              </w:rPr>
              <w:t>“</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46128C" w:rsidRDefault="007C7A5D" w:rsidP="003E6676">
            <w:pPr>
              <w:spacing w:before="120" w:after="120"/>
              <w:rPr>
                <w:rFonts w:ascii="Verdana" w:hAnsi="Verdana"/>
              </w:rPr>
            </w:pPr>
            <w:r w:rsidRPr="0046128C">
              <w:rPr>
                <w:rFonts w:ascii="Verdana" w:hAnsi="Verdana" w:cs="Verdana"/>
                <w:b/>
                <w:bCs/>
              </w:rPr>
              <w:t>Art der Veranstaltung:</w:t>
            </w:r>
            <w:r w:rsidRPr="0046128C">
              <w:rPr>
                <w:rFonts w:ascii="Verdana" w:hAnsi="Verdana" w:cs="Verdana"/>
                <w:bCs/>
              </w:rPr>
              <w:t xml:space="preserve"> </w:t>
            </w:r>
            <w:r w:rsidR="00127261" w:rsidRPr="0046128C">
              <w:rPr>
                <w:rFonts w:ascii="Verdana" w:hAnsi="Verdana" w:cs="Verdana"/>
                <w:bCs/>
              </w:rPr>
              <w:t>Hauptseminar</w:t>
            </w:r>
          </w:p>
        </w:tc>
      </w:tr>
      <w:tr w:rsidR="007C7A5D" w:rsidRPr="007D363A" w:rsidTr="003E6676">
        <w:tc>
          <w:tcPr>
            <w:tcW w:w="9638" w:type="dxa"/>
            <w:tcBorders>
              <w:top w:val="nil"/>
              <w:left w:val="double" w:sz="6" w:space="0" w:color="000000"/>
              <w:bottom w:val="single" w:sz="2" w:space="0" w:color="000000"/>
              <w:right w:val="double" w:sz="6" w:space="0" w:color="000000"/>
            </w:tcBorders>
          </w:tcPr>
          <w:p w:rsidR="007C7A5D" w:rsidRPr="0046128C" w:rsidRDefault="007C7A5D" w:rsidP="003E6676">
            <w:pPr>
              <w:spacing w:before="120" w:after="120"/>
              <w:rPr>
                <w:rFonts w:ascii="Verdana" w:hAnsi="Verdana" w:cs="Verdana"/>
                <w:b/>
                <w:bCs/>
              </w:rPr>
            </w:pPr>
            <w:r w:rsidRPr="0046128C">
              <w:rPr>
                <w:rFonts w:ascii="Verdana" w:hAnsi="Verdana" w:cs="Verdana"/>
                <w:b/>
                <w:bCs/>
              </w:rPr>
              <w:t>Modul:</w:t>
            </w:r>
            <w:r w:rsidRPr="0046128C">
              <w:rPr>
                <w:rFonts w:ascii="Verdana" w:hAnsi="Verdana" w:cs="Verdana"/>
                <w:bCs/>
              </w:rPr>
              <w:t xml:space="preserve"> </w:t>
            </w:r>
            <w:r w:rsidR="00127261" w:rsidRPr="0046128C">
              <w:rPr>
                <w:rFonts w:ascii="Verdana" w:hAnsi="Verdana" w:cs="Verdana"/>
                <w:bCs/>
              </w:rPr>
              <w:t>3</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46128C" w:rsidRDefault="007C7A5D" w:rsidP="003E6676">
            <w:pPr>
              <w:spacing w:before="120" w:after="120"/>
              <w:rPr>
                <w:rFonts w:ascii="Verdana" w:hAnsi="Verdana"/>
                <w:highlight w:val="red"/>
              </w:rPr>
            </w:pPr>
            <w:r w:rsidRPr="0046128C">
              <w:rPr>
                <w:rFonts w:ascii="Verdana" w:hAnsi="Verdana" w:cs="Verdana"/>
                <w:b/>
                <w:bCs/>
              </w:rPr>
              <w:lastRenderedPageBreak/>
              <w:t>Zeit:</w:t>
            </w:r>
            <w:r w:rsidRPr="0046128C">
              <w:rPr>
                <w:rFonts w:ascii="Verdana" w:hAnsi="Verdana" w:cs="Verdana"/>
                <w:bCs/>
              </w:rPr>
              <w:t xml:space="preserve"> </w:t>
            </w:r>
            <w:r w:rsidR="00127261" w:rsidRPr="0046128C">
              <w:rPr>
                <w:rFonts w:ascii="Verdana" w:hAnsi="Verdana" w:cs="Verdana"/>
                <w:bCs/>
              </w:rPr>
              <w:t>Fr. 14.15-15.45 Uhr</w:t>
            </w:r>
          </w:p>
          <w:p w:rsidR="007C7A5D" w:rsidRPr="0046128C" w:rsidRDefault="007C7A5D" w:rsidP="003E6676">
            <w:pPr>
              <w:spacing w:before="120" w:after="120"/>
              <w:rPr>
                <w:rFonts w:ascii="Verdana" w:hAnsi="Verdana"/>
              </w:rPr>
            </w:pPr>
            <w:r w:rsidRPr="0046128C">
              <w:rPr>
                <w:rFonts w:ascii="Verdana" w:hAnsi="Verdana" w:cs="Verdana"/>
                <w:b/>
                <w:bCs/>
              </w:rPr>
              <w:t>Raum:</w:t>
            </w:r>
            <w:r w:rsidRPr="0046128C">
              <w:rPr>
                <w:rFonts w:ascii="Verdana" w:hAnsi="Verdana" w:cs="Verdana"/>
                <w:bCs/>
              </w:rPr>
              <w:t xml:space="preserve"> </w:t>
            </w:r>
            <w:r w:rsidR="007407F6" w:rsidRPr="0046128C">
              <w:rPr>
                <w:rFonts w:ascii="Verdana" w:hAnsi="Verdana" w:cs="Verdana"/>
                <w:bCs/>
              </w:rPr>
              <w:t>1006</w:t>
            </w:r>
          </w:p>
          <w:p w:rsidR="007C7A5D" w:rsidRPr="0046128C" w:rsidRDefault="007C7A5D" w:rsidP="003E6676">
            <w:pPr>
              <w:spacing w:before="120" w:after="120"/>
              <w:rPr>
                <w:rFonts w:ascii="Verdana" w:hAnsi="Verdana"/>
                <w:i/>
                <w:iCs/>
                <w:highlight w:val="red"/>
              </w:rPr>
            </w:pPr>
            <w:r w:rsidRPr="0046128C">
              <w:rPr>
                <w:rFonts w:ascii="Verdana" w:hAnsi="Verdana" w:cs="Verdana"/>
                <w:b/>
                <w:bCs/>
              </w:rPr>
              <w:t>Beginn:</w:t>
            </w:r>
            <w:r w:rsidRPr="0046128C">
              <w:rPr>
                <w:rFonts w:ascii="Verdana" w:hAnsi="Verdana" w:cs="Verdana"/>
              </w:rPr>
              <w:t xml:space="preserve"> </w:t>
            </w:r>
            <w:r w:rsidR="007407F6" w:rsidRPr="0046128C">
              <w:rPr>
                <w:rFonts w:ascii="Verdana" w:hAnsi="Verdana" w:cs="Verdana"/>
              </w:rPr>
              <w:t>11.04.2014</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46128C" w:rsidRDefault="007C7A5D" w:rsidP="003E6676">
            <w:pPr>
              <w:spacing w:before="120" w:after="120"/>
              <w:rPr>
                <w:rFonts w:ascii="Verdana" w:hAnsi="Verdana"/>
              </w:rPr>
            </w:pPr>
            <w:r w:rsidRPr="0046128C">
              <w:rPr>
                <w:rFonts w:ascii="Verdana" w:hAnsi="Verdana" w:cs="Verdana"/>
                <w:b/>
                <w:bCs/>
              </w:rPr>
              <w:t>Dozent:</w:t>
            </w:r>
            <w:r w:rsidRPr="0046128C">
              <w:rPr>
                <w:rFonts w:ascii="Verdana" w:hAnsi="Verdana" w:cs="Verdana"/>
              </w:rPr>
              <w:t xml:space="preserve"> </w:t>
            </w:r>
            <w:r w:rsidR="007407F6" w:rsidRPr="0046128C">
              <w:rPr>
                <w:rFonts w:ascii="Verdana" w:hAnsi="Verdana" w:cs="Verdana"/>
              </w:rPr>
              <w:t xml:space="preserve">PD Dr. </w:t>
            </w:r>
            <w:proofErr w:type="spellStart"/>
            <w:r w:rsidR="007407F6" w:rsidRPr="0046128C">
              <w:rPr>
                <w:rFonts w:ascii="Verdana" w:hAnsi="Verdana" w:cs="Verdana"/>
              </w:rPr>
              <w:t>Doren</w:t>
            </w:r>
            <w:proofErr w:type="spellEnd"/>
            <w:r w:rsidR="00127261" w:rsidRPr="0046128C">
              <w:rPr>
                <w:rFonts w:ascii="Verdana" w:hAnsi="Verdana" w:cs="Verdana"/>
              </w:rPr>
              <w:t xml:space="preserve"> Wohlleben</w:t>
            </w:r>
          </w:p>
        </w:tc>
      </w:tr>
      <w:tr w:rsidR="007C7A5D" w:rsidRPr="00FF3E38" w:rsidTr="003E6676">
        <w:tc>
          <w:tcPr>
            <w:tcW w:w="9638" w:type="dxa"/>
            <w:tcBorders>
              <w:top w:val="nil"/>
              <w:left w:val="double" w:sz="6" w:space="0" w:color="000000"/>
              <w:bottom w:val="single" w:sz="2" w:space="0" w:color="000000"/>
              <w:right w:val="double" w:sz="6" w:space="0" w:color="000000"/>
            </w:tcBorders>
          </w:tcPr>
          <w:p w:rsidR="007C7A5D" w:rsidRPr="0046128C" w:rsidRDefault="007C7A5D" w:rsidP="003E6676">
            <w:pPr>
              <w:spacing w:before="120" w:after="120"/>
              <w:rPr>
                <w:rFonts w:ascii="Verdana" w:hAnsi="Verdana" w:cs="Verdana"/>
              </w:rPr>
            </w:pPr>
            <w:r w:rsidRPr="0046128C">
              <w:rPr>
                <w:rFonts w:ascii="Verdana" w:hAnsi="Verdana" w:cs="Verdana"/>
                <w:b/>
                <w:bCs/>
              </w:rPr>
              <w:t>Sprechstunde:</w:t>
            </w:r>
            <w:r w:rsidRPr="0046128C">
              <w:rPr>
                <w:rFonts w:ascii="Verdana" w:hAnsi="Verdana" w:cs="Verdana"/>
              </w:rPr>
              <w:t xml:space="preserve"> </w:t>
            </w:r>
            <w:r w:rsidR="007407F6" w:rsidRPr="0046128C">
              <w:rPr>
                <w:rFonts w:ascii="Verdana" w:hAnsi="Verdana" w:cs="Verdana"/>
              </w:rPr>
              <w:t>freitags, n.V.</w:t>
            </w:r>
          </w:p>
          <w:p w:rsidR="007407F6" w:rsidRPr="0046128C" w:rsidRDefault="007407F6" w:rsidP="003E6676">
            <w:pPr>
              <w:spacing w:before="120" w:after="120"/>
              <w:rPr>
                <w:rFonts w:ascii="Verdana" w:hAnsi="Verdana"/>
                <w:highlight w:val="red"/>
              </w:rPr>
            </w:pPr>
            <w:r w:rsidRPr="0046128C">
              <w:rPr>
                <w:rFonts w:ascii="Verdana" w:hAnsi="Verdana" w:cs="Verdana"/>
              </w:rPr>
              <w:t>(E-Mail: doren.wohlleben@phil.uni-augsburg.de)</w:t>
            </w:r>
          </w:p>
        </w:tc>
      </w:tr>
      <w:tr w:rsidR="007C7A5D" w:rsidRPr="00FF3E38" w:rsidTr="003E6676">
        <w:tc>
          <w:tcPr>
            <w:tcW w:w="9638" w:type="dxa"/>
            <w:tcBorders>
              <w:top w:val="nil"/>
              <w:left w:val="double" w:sz="6" w:space="0" w:color="000000"/>
              <w:bottom w:val="single" w:sz="2" w:space="0" w:color="000000"/>
              <w:right w:val="double" w:sz="6" w:space="0" w:color="000000"/>
            </w:tcBorders>
          </w:tcPr>
          <w:p w:rsidR="007C7A5D" w:rsidRPr="0046128C" w:rsidRDefault="007C7A5D" w:rsidP="003E6676">
            <w:pPr>
              <w:rPr>
                <w:rFonts w:ascii="Verdana" w:hAnsi="Verdana" w:cs="Verdana"/>
                <w:bCs/>
              </w:rPr>
            </w:pPr>
            <w:r w:rsidRPr="0046128C">
              <w:rPr>
                <w:rFonts w:ascii="Verdana" w:hAnsi="Verdana" w:cs="Verdana"/>
                <w:b/>
                <w:bCs/>
              </w:rPr>
              <w:t>Inhalt:</w:t>
            </w:r>
            <w:r w:rsidRPr="0046128C">
              <w:rPr>
                <w:rFonts w:ascii="Verdana" w:hAnsi="Verdana" w:cs="Verdana"/>
                <w:bCs/>
              </w:rPr>
              <w:t xml:space="preserve"> </w:t>
            </w:r>
          </w:p>
          <w:p w:rsidR="007407F6" w:rsidRPr="0046128C" w:rsidRDefault="007407F6" w:rsidP="003E6676">
            <w:pPr>
              <w:rPr>
                <w:rFonts w:ascii="Verdana" w:hAnsi="Verdana" w:cs="Verdana"/>
                <w:bCs/>
              </w:rPr>
            </w:pPr>
            <w:r w:rsidRPr="0046128C">
              <w:rPr>
                <w:rFonts w:ascii="Verdana" w:hAnsi="Verdana" w:cs="Verdana"/>
                <w:bCs/>
              </w:rPr>
              <w:t xml:space="preserve">Das Seminar widmet sich dem Prosawerk (von Mitte der Achtziger bis in die Gegenwart) sowie den poetologischen Schriften eines der stilsichersten und vielseitigsten deutschsprachigen Autoren der Gegenwart, der mit den Grenzen von Faktizität und Fiktionalität, von Fabel und Figur spielt und diese kritisch reflektiert. Neben textnahen, intensiven Lektüren werden erzähltheoretische und philosophische Texte behandelt, in denen es um die Vermittlung von Ethik und Narration geht (Walter Benjamin, Paul </w:t>
            </w:r>
            <w:proofErr w:type="spellStart"/>
            <w:r w:rsidRPr="0046128C">
              <w:rPr>
                <w:rFonts w:ascii="Verdana" w:hAnsi="Verdana" w:cs="Verdana"/>
                <w:bCs/>
              </w:rPr>
              <w:t>Ricoeur</w:t>
            </w:r>
            <w:proofErr w:type="spellEnd"/>
            <w:r w:rsidRPr="0046128C">
              <w:rPr>
                <w:rFonts w:ascii="Verdana" w:hAnsi="Verdana" w:cs="Verdana"/>
                <w:bCs/>
              </w:rPr>
              <w:t>, Emmanuel Lévinas, Judith Butler et al.).</w:t>
            </w:r>
          </w:p>
          <w:p w:rsidR="007C7A5D" w:rsidRPr="0046128C" w:rsidRDefault="007C7A5D" w:rsidP="003E6676">
            <w:pPr>
              <w:pStyle w:val="Listenabsatz"/>
              <w:ind w:left="29"/>
              <w:rPr>
                <w:rFonts w:ascii="Verdana" w:hAnsi="Verdana"/>
                <w:b/>
                <w:bCs/>
                <w:highlight w:val="red"/>
              </w:rPr>
            </w:pPr>
          </w:p>
        </w:tc>
      </w:tr>
      <w:tr w:rsidR="007C7A5D" w:rsidRPr="00FF3E38" w:rsidTr="003E6676">
        <w:tc>
          <w:tcPr>
            <w:tcW w:w="9638" w:type="dxa"/>
            <w:tcBorders>
              <w:top w:val="nil"/>
              <w:left w:val="double" w:sz="6" w:space="0" w:color="000000"/>
              <w:bottom w:val="single" w:sz="2" w:space="0" w:color="000000"/>
              <w:right w:val="double" w:sz="6" w:space="0" w:color="000000"/>
            </w:tcBorders>
          </w:tcPr>
          <w:p w:rsidR="007C7A5D" w:rsidRPr="0046128C" w:rsidRDefault="007C7A5D" w:rsidP="003E6676">
            <w:pPr>
              <w:spacing w:before="120" w:after="120"/>
              <w:rPr>
                <w:rFonts w:ascii="Verdana" w:hAnsi="Verdana" w:cs="Verdana"/>
                <w:bCs/>
              </w:rPr>
            </w:pPr>
            <w:r w:rsidRPr="0046128C">
              <w:rPr>
                <w:rFonts w:ascii="Verdana" w:hAnsi="Verdana" w:cs="Verdana"/>
                <w:b/>
                <w:bCs/>
              </w:rPr>
              <w:t>Einführende Lektüre bzw. Textgrundlagen:</w:t>
            </w:r>
            <w:r w:rsidRPr="0046128C">
              <w:rPr>
                <w:rFonts w:ascii="Verdana" w:hAnsi="Verdana" w:cs="Verdana"/>
                <w:bCs/>
              </w:rPr>
              <w:t xml:space="preserve"> </w:t>
            </w:r>
          </w:p>
          <w:p w:rsidR="007C7A5D" w:rsidRPr="0046128C" w:rsidRDefault="007407F6" w:rsidP="007407F6">
            <w:pPr>
              <w:spacing w:before="120" w:after="120"/>
              <w:rPr>
                <w:rFonts w:ascii="Verdana" w:hAnsi="Verdana"/>
                <w:highlight w:val="red"/>
              </w:rPr>
            </w:pPr>
            <w:r w:rsidRPr="0046128C">
              <w:rPr>
                <w:rFonts w:ascii="Verdana" w:hAnsi="Verdana" w:cs="Verdana"/>
                <w:bCs/>
              </w:rPr>
              <w:t xml:space="preserve">Reader wird zum Selbstkostenpreis in der zweiten Sitzung ausgehändigt – bitte anschaffen und bis zur 2. Semesterwoche lesen: Christoph </w:t>
            </w:r>
            <w:proofErr w:type="spellStart"/>
            <w:r w:rsidRPr="0046128C">
              <w:rPr>
                <w:rFonts w:ascii="Verdana" w:hAnsi="Verdana" w:cs="Verdana"/>
                <w:bCs/>
              </w:rPr>
              <w:t>Ransmayr</w:t>
            </w:r>
            <w:proofErr w:type="spellEnd"/>
            <w:r w:rsidRPr="0046128C">
              <w:rPr>
                <w:rFonts w:ascii="Verdana" w:hAnsi="Verdana" w:cs="Verdana"/>
                <w:bCs/>
              </w:rPr>
              <w:t xml:space="preserve">, Die Schrecken des Eises und der Finsternis; Christoph </w:t>
            </w:r>
            <w:proofErr w:type="spellStart"/>
            <w:r w:rsidRPr="0046128C">
              <w:rPr>
                <w:rFonts w:ascii="Verdana" w:hAnsi="Verdana" w:cs="Verdana"/>
                <w:bCs/>
              </w:rPr>
              <w:t>Ransmays</w:t>
            </w:r>
            <w:proofErr w:type="spellEnd"/>
            <w:r w:rsidRPr="0046128C">
              <w:rPr>
                <w:rFonts w:ascii="Verdana" w:hAnsi="Verdana" w:cs="Verdana"/>
                <w:bCs/>
              </w:rPr>
              <w:t xml:space="preserve">, Die letzte Welt; Christoph </w:t>
            </w:r>
            <w:proofErr w:type="spellStart"/>
            <w:r w:rsidRPr="0046128C">
              <w:rPr>
                <w:rFonts w:ascii="Verdana" w:hAnsi="Verdana" w:cs="Verdana"/>
                <w:bCs/>
              </w:rPr>
              <w:t>Ransmayr</w:t>
            </w:r>
            <w:proofErr w:type="spellEnd"/>
            <w:r w:rsidRPr="0046128C">
              <w:rPr>
                <w:rFonts w:ascii="Verdana" w:hAnsi="Verdana" w:cs="Verdana"/>
                <w:bCs/>
              </w:rPr>
              <w:t>, Atlas eines ängstlichen Mannes</w:t>
            </w:r>
          </w:p>
        </w:tc>
      </w:tr>
      <w:tr w:rsidR="007C7A5D" w:rsidRPr="00FF3E38" w:rsidTr="003E6676">
        <w:tc>
          <w:tcPr>
            <w:tcW w:w="9638" w:type="dxa"/>
            <w:tcBorders>
              <w:top w:val="nil"/>
              <w:left w:val="double" w:sz="6" w:space="0" w:color="000000"/>
              <w:bottom w:val="single" w:sz="2" w:space="0" w:color="000000"/>
              <w:right w:val="double" w:sz="6" w:space="0" w:color="000000"/>
            </w:tcBorders>
          </w:tcPr>
          <w:p w:rsidR="007C7A5D" w:rsidRPr="0046128C" w:rsidRDefault="007C7A5D" w:rsidP="003E6676">
            <w:pPr>
              <w:spacing w:before="120" w:after="120"/>
              <w:rPr>
                <w:rFonts w:ascii="Verdana" w:hAnsi="Verdana"/>
                <w:highlight w:val="red"/>
              </w:rPr>
            </w:pPr>
            <w:r w:rsidRPr="0046128C">
              <w:rPr>
                <w:rFonts w:ascii="Verdana" w:hAnsi="Verdana" w:cs="Verdana"/>
                <w:b/>
                <w:bCs/>
              </w:rPr>
              <w:t>Anforderungen für den Scheinerwerb:</w:t>
            </w:r>
            <w:r w:rsidRPr="0046128C">
              <w:rPr>
                <w:rFonts w:ascii="Verdana" w:hAnsi="Verdana" w:cs="Verdana"/>
                <w:bCs/>
              </w:rPr>
              <w:t xml:space="preserve"> </w:t>
            </w:r>
            <w:r w:rsidR="007407F6" w:rsidRPr="0046128C">
              <w:rPr>
                <w:rFonts w:ascii="Verdana" w:hAnsi="Verdana" w:cs="Verdana"/>
                <w:bCs/>
              </w:rPr>
              <w:t>Beispielanalyse und Hausarbeit (Abgabe: 1. September 2014)</w:t>
            </w:r>
          </w:p>
        </w:tc>
      </w:tr>
      <w:tr w:rsidR="0046128C" w:rsidTr="003E6676">
        <w:tc>
          <w:tcPr>
            <w:tcW w:w="9638" w:type="dxa"/>
            <w:tcBorders>
              <w:top w:val="nil"/>
              <w:left w:val="double" w:sz="6" w:space="0" w:color="000000"/>
              <w:bottom w:val="double" w:sz="6" w:space="0" w:color="000000"/>
              <w:right w:val="double" w:sz="6" w:space="0" w:color="000000"/>
            </w:tcBorders>
          </w:tcPr>
          <w:p w:rsidR="0046128C" w:rsidRPr="0046128C" w:rsidRDefault="0046128C" w:rsidP="0046128C">
            <w:pPr>
              <w:spacing w:before="120" w:after="120"/>
              <w:rPr>
                <w:rFonts w:ascii="Verdana" w:hAnsi="Verdana"/>
              </w:rPr>
            </w:pPr>
            <w:r w:rsidRPr="0046128C">
              <w:rPr>
                <w:rFonts w:ascii="Verdana" w:hAnsi="Verdana" w:cs="Verdana"/>
                <w:b/>
                <w:bCs/>
              </w:rPr>
              <w:t>Teilnahmevoraussetzungen:</w:t>
            </w:r>
            <w:r w:rsidRPr="0046128C">
              <w:rPr>
                <w:rFonts w:ascii="Verdana" w:hAnsi="Verdana" w:cs="Verdana"/>
                <w:bCs/>
              </w:rPr>
              <w:t xml:space="preserve"> regelmäßige Teilnahme, Bereitschaft zur Lektüre auch theoretischer/ philosophischer Texte</w:t>
            </w:r>
          </w:p>
        </w:tc>
      </w:tr>
      <w:tr w:rsidR="007C7A5D" w:rsidRPr="00D27D36" w:rsidTr="003E6676">
        <w:tc>
          <w:tcPr>
            <w:tcW w:w="9638" w:type="dxa"/>
            <w:tcBorders>
              <w:top w:val="nil"/>
              <w:left w:val="double" w:sz="6" w:space="0" w:color="000000"/>
              <w:bottom w:val="double" w:sz="6" w:space="0" w:color="000000"/>
              <w:right w:val="double" w:sz="6" w:space="0" w:color="000000"/>
            </w:tcBorders>
          </w:tcPr>
          <w:p w:rsidR="007C7A5D" w:rsidRPr="0046128C" w:rsidRDefault="007C7A5D" w:rsidP="003E6676">
            <w:pPr>
              <w:spacing w:before="120" w:after="120"/>
              <w:rPr>
                <w:rFonts w:ascii="Verdana" w:hAnsi="Verdana"/>
              </w:rPr>
            </w:pPr>
            <w:r w:rsidRPr="0046128C">
              <w:rPr>
                <w:rFonts w:ascii="Verdana" w:hAnsi="Verdana" w:cs="Verdana"/>
                <w:b/>
                <w:bCs/>
              </w:rPr>
              <w:t>Anmeldung:</w:t>
            </w:r>
            <w:r w:rsidRPr="0046128C">
              <w:rPr>
                <w:rFonts w:ascii="Verdana" w:hAnsi="Verdana" w:cs="Verdana"/>
                <w:bCs/>
              </w:rPr>
              <w:t xml:space="preserve"> </w:t>
            </w:r>
            <w:r w:rsidR="0046128C" w:rsidRPr="0046128C">
              <w:rPr>
                <w:rFonts w:ascii="Verdana" w:hAnsi="Verdana" w:cs="Verdana"/>
                <w:bCs/>
              </w:rPr>
              <w:t>siehe Aushang</w:t>
            </w:r>
          </w:p>
        </w:tc>
      </w:tr>
    </w:tbl>
    <w:p w:rsidR="007C7A5D" w:rsidRDefault="007C7A5D"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p w:rsidR="00FD7CC5" w:rsidRDefault="00FD7CC5" w:rsidP="001A652F">
      <w:pPr>
        <w:rPr>
          <w:rFonts w:ascii="Verdana" w:hAnsi="Verdana"/>
        </w:rPr>
      </w:pPr>
    </w:p>
    <w:p w:rsidR="007C7A5D" w:rsidRDefault="007C7A5D" w:rsidP="001A652F">
      <w:pPr>
        <w:rPr>
          <w:rFonts w:ascii="Verdana" w:hAnsi="Verdana"/>
        </w:rPr>
      </w:pPr>
    </w:p>
    <w:p w:rsidR="007C7A5D" w:rsidRDefault="007C7A5D"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7C7A5D" w:rsidRPr="00D27D36"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7C7A5D" w:rsidRPr="00FD7CC5" w:rsidRDefault="007C7A5D" w:rsidP="003E6676">
            <w:pPr>
              <w:pStyle w:val="Listenabsatz"/>
              <w:widowControl/>
              <w:autoSpaceDE/>
              <w:autoSpaceDN/>
              <w:adjustRightInd/>
              <w:spacing w:after="200" w:line="276" w:lineRule="auto"/>
              <w:ind w:left="29"/>
              <w:rPr>
                <w:rFonts w:ascii="Verdana" w:hAnsi="Verdana"/>
                <w:b/>
                <w:bCs/>
              </w:rPr>
            </w:pPr>
            <w:r w:rsidRPr="00FD7CC5">
              <w:rPr>
                <w:rFonts w:ascii="Verdana" w:hAnsi="Verdana" w:cs="Verdana"/>
                <w:b/>
                <w:bCs/>
              </w:rPr>
              <w:lastRenderedPageBreak/>
              <w:t>Titel:</w:t>
            </w:r>
            <w:r w:rsidRPr="00FD7CC5">
              <w:rPr>
                <w:rFonts w:ascii="Verdana" w:hAnsi="Verdana" w:cs="Verdana"/>
                <w:bCs/>
                <w:iCs/>
              </w:rPr>
              <w:t xml:space="preserve"> </w:t>
            </w:r>
            <w:r w:rsidR="00FD7CC5" w:rsidRPr="00FD7CC5">
              <w:rPr>
                <w:rFonts w:ascii="Verdana" w:hAnsi="Verdana"/>
                <w:bCs/>
                <w:kern w:val="36"/>
              </w:rPr>
              <w:t>Friedrich Schleiermacher, Über die Religion. Reden an die Gebildeten unter ihren Verächtern</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FD7CC5" w:rsidRDefault="007C7A5D" w:rsidP="003E6676">
            <w:pPr>
              <w:spacing w:before="120" w:after="120"/>
              <w:rPr>
                <w:rFonts w:ascii="Verdana" w:hAnsi="Verdana"/>
              </w:rPr>
            </w:pPr>
            <w:r w:rsidRPr="00FD7CC5">
              <w:rPr>
                <w:rFonts w:ascii="Verdana" w:hAnsi="Verdana" w:cs="Verdana"/>
                <w:b/>
                <w:bCs/>
              </w:rPr>
              <w:t>Art der Veranstaltung:</w:t>
            </w:r>
            <w:r w:rsidRPr="00FD7CC5">
              <w:rPr>
                <w:rFonts w:ascii="Verdana" w:hAnsi="Verdana" w:cs="Verdana"/>
                <w:bCs/>
              </w:rPr>
              <w:t xml:space="preserve"> </w:t>
            </w:r>
            <w:r w:rsidR="00127261" w:rsidRPr="00FD7CC5">
              <w:rPr>
                <w:rFonts w:ascii="Verdana" w:hAnsi="Verdana" w:cs="Verdana"/>
                <w:bCs/>
              </w:rPr>
              <w:t>Hauptseminar</w:t>
            </w:r>
          </w:p>
        </w:tc>
      </w:tr>
      <w:tr w:rsidR="007C7A5D" w:rsidRPr="007D363A" w:rsidTr="003E6676">
        <w:tc>
          <w:tcPr>
            <w:tcW w:w="9638" w:type="dxa"/>
            <w:tcBorders>
              <w:top w:val="nil"/>
              <w:left w:val="double" w:sz="6" w:space="0" w:color="000000"/>
              <w:bottom w:val="single" w:sz="2" w:space="0" w:color="000000"/>
              <w:right w:val="double" w:sz="6" w:space="0" w:color="000000"/>
            </w:tcBorders>
          </w:tcPr>
          <w:p w:rsidR="007C7A5D" w:rsidRPr="00FD7CC5" w:rsidRDefault="007C7A5D" w:rsidP="003E6676">
            <w:pPr>
              <w:spacing w:before="120" w:after="120"/>
              <w:rPr>
                <w:rFonts w:ascii="Verdana" w:hAnsi="Verdana" w:cs="Verdana"/>
                <w:b/>
                <w:bCs/>
              </w:rPr>
            </w:pPr>
            <w:r w:rsidRPr="00FD7CC5">
              <w:rPr>
                <w:rFonts w:ascii="Verdana" w:hAnsi="Verdana" w:cs="Verdana"/>
                <w:b/>
                <w:bCs/>
              </w:rPr>
              <w:t>Modul:</w:t>
            </w:r>
            <w:r w:rsidRPr="00FD7CC5">
              <w:rPr>
                <w:rFonts w:ascii="Verdana" w:hAnsi="Verdana" w:cs="Verdana"/>
                <w:bCs/>
              </w:rPr>
              <w:t xml:space="preserve"> </w:t>
            </w:r>
            <w:r w:rsidR="00127261" w:rsidRPr="00FD7CC5">
              <w:rPr>
                <w:rFonts w:ascii="Verdana" w:hAnsi="Verdana" w:cs="Verdana"/>
                <w:bCs/>
              </w:rPr>
              <w:t>2, 4</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FD7CC5" w:rsidRDefault="007C7A5D" w:rsidP="003E6676">
            <w:pPr>
              <w:spacing w:before="120" w:after="120"/>
              <w:rPr>
                <w:rFonts w:ascii="Verdana" w:hAnsi="Verdana"/>
              </w:rPr>
            </w:pPr>
            <w:r w:rsidRPr="00FD7CC5">
              <w:rPr>
                <w:rFonts w:ascii="Verdana" w:hAnsi="Verdana" w:cs="Verdana"/>
                <w:b/>
                <w:bCs/>
              </w:rPr>
              <w:t>Zeit:</w:t>
            </w:r>
            <w:r w:rsidRPr="00FD7CC5">
              <w:rPr>
                <w:rFonts w:ascii="Verdana" w:hAnsi="Verdana" w:cs="Verdana"/>
                <w:bCs/>
              </w:rPr>
              <w:t xml:space="preserve"> </w:t>
            </w:r>
            <w:r w:rsidR="00FD7CC5" w:rsidRPr="00FD7CC5">
              <w:rPr>
                <w:rFonts w:ascii="Verdana" w:hAnsi="Verdana" w:cs="Verdana"/>
                <w:bCs/>
              </w:rPr>
              <w:t>Di 11.45-13.15 Uhr</w:t>
            </w:r>
          </w:p>
          <w:p w:rsidR="007C7A5D" w:rsidRPr="00FD7CC5" w:rsidRDefault="007C7A5D" w:rsidP="003E6676">
            <w:pPr>
              <w:spacing w:before="120" w:after="120"/>
              <w:rPr>
                <w:rFonts w:ascii="Verdana" w:hAnsi="Verdana"/>
              </w:rPr>
            </w:pPr>
            <w:r w:rsidRPr="00FD7CC5">
              <w:rPr>
                <w:rFonts w:ascii="Verdana" w:hAnsi="Verdana" w:cs="Verdana"/>
                <w:b/>
                <w:bCs/>
              </w:rPr>
              <w:t>Raum:</w:t>
            </w:r>
            <w:r w:rsidRPr="00FD7CC5">
              <w:rPr>
                <w:rFonts w:ascii="Verdana" w:hAnsi="Verdana" w:cs="Verdana"/>
                <w:bCs/>
              </w:rPr>
              <w:t xml:space="preserve"> </w:t>
            </w:r>
            <w:r w:rsidR="00FD7CC5" w:rsidRPr="00FD7CC5">
              <w:rPr>
                <w:rFonts w:ascii="Verdana" w:hAnsi="Verdana" w:cs="Verdana"/>
                <w:bCs/>
              </w:rPr>
              <w:t>siehe Aushang</w:t>
            </w:r>
          </w:p>
          <w:p w:rsidR="007C7A5D" w:rsidRPr="00FD7CC5" w:rsidRDefault="007C7A5D" w:rsidP="003E6676">
            <w:pPr>
              <w:spacing w:before="120" w:after="120"/>
              <w:rPr>
                <w:rFonts w:ascii="Verdana" w:hAnsi="Verdana"/>
                <w:i/>
                <w:iCs/>
                <w:highlight w:val="red"/>
              </w:rPr>
            </w:pPr>
            <w:r w:rsidRPr="00FD7CC5">
              <w:rPr>
                <w:rFonts w:ascii="Verdana" w:hAnsi="Verdana" w:cs="Verdana"/>
                <w:b/>
                <w:bCs/>
              </w:rPr>
              <w:t>Beginn:</w:t>
            </w:r>
            <w:r w:rsidRPr="00FD7CC5">
              <w:rPr>
                <w:rFonts w:ascii="Verdana" w:hAnsi="Verdana" w:cs="Verdana"/>
              </w:rPr>
              <w:t xml:space="preserve"> </w:t>
            </w:r>
            <w:r w:rsidR="00FD7CC5" w:rsidRPr="00FD7CC5">
              <w:rPr>
                <w:rFonts w:ascii="Verdana" w:hAnsi="Verdana" w:cs="Verdana"/>
              </w:rPr>
              <w:t>siehe Aushang</w:t>
            </w:r>
          </w:p>
        </w:tc>
      </w:tr>
      <w:tr w:rsidR="007C7A5D" w:rsidRPr="00D27D36" w:rsidTr="003E6676">
        <w:tc>
          <w:tcPr>
            <w:tcW w:w="9638" w:type="dxa"/>
            <w:tcBorders>
              <w:top w:val="nil"/>
              <w:left w:val="double" w:sz="6" w:space="0" w:color="000000"/>
              <w:bottom w:val="single" w:sz="2" w:space="0" w:color="000000"/>
              <w:right w:val="double" w:sz="6" w:space="0" w:color="000000"/>
            </w:tcBorders>
          </w:tcPr>
          <w:p w:rsidR="007C7A5D" w:rsidRPr="00FD7CC5" w:rsidRDefault="007C7A5D" w:rsidP="003E6676">
            <w:pPr>
              <w:spacing w:before="120" w:after="120"/>
              <w:rPr>
                <w:rFonts w:ascii="Verdana" w:hAnsi="Verdana"/>
              </w:rPr>
            </w:pPr>
            <w:r w:rsidRPr="00FD7CC5">
              <w:rPr>
                <w:rFonts w:ascii="Verdana" w:hAnsi="Verdana" w:cs="Verdana"/>
                <w:b/>
                <w:bCs/>
              </w:rPr>
              <w:t>Dozent:</w:t>
            </w:r>
            <w:r w:rsidRPr="00FD7CC5">
              <w:rPr>
                <w:rFonts w:ascii="Verdana" w:hAnsi="Verdana" w:cs="Verdana"/>
              </w:rPr>
              <w:t xml:space="preserve"> </w:t>
            </w:r>
            <w:r w:rsidR="00127261" w:rsidRPr="00FD7CC5">
              <w:rPr>
                <w:rFonts w:ascii="Verdana" w:hAnsi="Verdana" w:cs="Verdana"/>
              </w:rPr>
              <w:t xml:space="preserve">B. </w:t>
            </w:r>
            <w:proofErr w:type="spellStart"/>
            <w:r w:rsidR="00127261" w:rsidRPr="00FD7CC5">
              <w:rPr>
                <w:rFonts w:ascii="Verdana" w:hAnsi="Verdana" w:cs="Verdana"/>
              </w:rPr>
              <w:t>Wisiorek</w:t>
            </w:r>
            <w:proofErr w:type="spellEnd"/>
          </w:p>
        </w:tc>
      </w:tr>
      <w:tr w:rsidR="007C7A5D" w:rsidRPr="00FF3E38" w:rsidTr="003E6676">
        <w:tc>
          <w:tcPr>
            <w:tcW w:w="9638" w:type="dxa"/>
            <w:tcBorders>
              <w:top w:val="nil"/>
              <w:left w:val="double" w:sz="6" w:space="0" w:color="000000"/>
              <w:bottom w:val="single" w:sz="2" w:space="0" w:color="000000"/>
              <w:right w:val="double" w:sz="6" w:space="0" w:color="000000"/>
            </w:tcBorders>
          </w:tcPr>
          <w:p w:rsidR="007C7A5D" w:rsidRPr="00FD7CC5" w:rsidRDefault="007C7A5D" w:rsidP="003E6676">
            <w:pPr>
              <w:spacing w:before="120" w:after="120"/>
              <w:rPr>
                <w:rFonts w:ascii="Verdana" w:hAnsi="Verdana"/>
                <w:highlight w:val="red"/>
              </w:rPr>
            </w:pPr>
            <w:r w:rsidRPr="00FD7CC5">
              <w:rPr>
                <w:rFonts w:ascii="Verdana" w:hAnsi="Verdana" w:cs="Verdana"/>
                <w:b/>
                <w:bCs/>
              </w:rPr>
              <w:t>Sprechstunde:</w:t>
            </w:r>
            <w:r w:rsidR="00FD7CC5" w:rsidRPr="00FD7CC5">
              <w:rPr>
                <w:rFonts w:ascii="Verdana" w:hAnsi="Verdana" w:cs="Verdana"/>
                <w:b/>
                <w:bCs/>
              </w:rPr>
              <w:t xml:space="preserve"> </w:t>
            </w:r>
            <w:r w:rsidR="00FD7CC5" w:rsidRPr="00FD7CC5">
              <w:rPr>
                <w:rFonts w:ascii="Verdana" w:hAnsi="Verdana" w:cs="Verdana"/>
                <w:bCs/>
              </w:rPr>
              <w:t>siehe Aushang</w:t>
            </w:r>
            <w:r w:rsidRPr="00FD7CC5">
              <w:rPr>
                <w:rFonts w:ascii="Verdana" w:hAnsi="Verdana" w:cs="Verdana"/>
              </w:rPr>
              <w:t xml:space="preserve"> </w:t>
            </w:r>
          </w:p>
        </w:tc>
      </w:tr>
      <w:tr w:rsidR="007C7A5D" w:rsidRPr="00FF3E38" w:rsidTr="003E6676">
        <w:tc>
          <w:tcPr>
            <w:tcW w:w="9638" w:type="dxa"/>
            <w:tcBorders>
              <w:top w:val="nil"/>
              <w:left w:val="double" w:sz="6" w:space="0" w:color="000000"/>
              <w:bottom w:val="single" w:sz="2" w:space="0" w:color="000000"/>
              <w:right w:val="double" w:sz="6" w:space="0" w:color="000000"/>
            </w:tcBorders>
          </w:tcPr>
          <w:p w:rsidR="00FD7CC5" w:rsidRDefault="007C7A5D" w:rsidP="003E6676">
            <w:pPr>
              <w:rPr>
                <w:rFonts w:ascii="Verdana" w:hAnsi="Verdana" w:cs="Verdana"/>
                <w:bCs/>
              </w:rPr>
            </w:pPr>
            <w:r w:rsidRPr="00FD7CC5">
              <w:rPr>
                <w:rFonts w:ascii="Verdana" w:hAnsi="Verdana" w:cs="Verdana"/>
                <w:b/>
                <w:bCs/>
              </w:rPr>
              <w:t>Inhalt:</w:t>
            </w:r>
            <w:r w:rsidRPr="00FD7CC5">
              <w:rPr>
                <w:rFonts w:ascii="Verdana" w:hAnsi="Verdana" w:cs="Verdana"/>
                <w:bCs/>
              </w:rPr>
              <w:t xml:space="preserve"> </w:t>
            </w:r>
          </w:p>
          <w:p w:rsidR="007C7A5D" w:rsidRPr="00FD7CC5" w:rsidRDefault="00FD7CC5" w:rsidP="00FD7CC5">
            <w:pPr>
              <w:rPr>
                <w:rFonts w:ascii="Verdana" w:hAnsi="Verdana"/>
                <w:b/>
                <w:bCs/>
                <w:highlight w:val="red"/>
              </w:rPr>
            </w:pPr>
            <w:r w:rsidRPr="00FD7CC5">
              <w:rPr>
                <w:rFonts w:ascii="Verdana" w:hAnsi="Verdana"/>
              </w:rPr>
              <w:t xml:space="preserve">1799 erscheint in Berlin eine anonyme Schrift mit dem Titel „Über die Religion. Reden an die Gebildeten unter ihren Verächtern“, die – vor dem Hintergrund einer sich als aufgeklärt verstehenden Wissenschaftlichkeit – die Aktualität und bleibende Relevanz von Religion erweisen will und in den Intellektuellenkreisen der Zeit einiges Aufsehen erregt. </w:t>
            </w:r>
            <w:r w:rsidRPr="00FD7CC5">
              <w:rPr>
                <w:rFonts w:ascii="Verdana" w:hAnsi="Verdana"/>
              </w:rPr>
              <w:br/>
              <w:t>Der Autor ist schnell gefunden: Es handelt sich um den jungen Prediger und Theologen Friedrich Schleiermacher, der mit seinen „Reden“ für die Unabdingbarkeit von Religion als fundamentaler Dimension menschlicher Existenz eintritt und damit dezidiert Stellung im zeitgenössischen Diskurs bezieht: Religion sei nicht etwa auf ihren praktischen Nutzen, auf ethische Weisungen, bestimmte Riten oder theoretische Einsichten, gar auf ein ästhetisches Empfinden reduzierbar, sondern sei – je individuelle und unvertretbare – „Anschauung und Gefühl“ des Universums, „Sinn und Geschmack fürs Unendliche“, so die berühmten Formeln aus der zweiten Rede.</w:t>
            </w:r>
            <w:r w:rsidRPr="00FD7CC5">
              <w:rPr>
                <w:rFonts w:ascii="Verdana" w:hAnsi="Verdana"/>
              </w:rPr>
              <w:br/>
              <w:t xml:space="preserve">Damit kommt der Religion eine ganz eigene, durch kein anderes menschliches Vermögen ersetzbare Funktion zu: Sie gewährleistet die Vorstellbarkeit eines individuellen Lebensganzen durch den sinnstiftenden Rückbezug der eigenen endlichen Existenz auf ein umgreifendes, ganzheitliches Letztes, Göttliches: das Universum, indem sie jenes in und durch die geschichtliche Konkretheit des je individuell gelebten Lebens vermittelt. </w:t>
            </w:r>
            <w:r w:rsidRPr="00FD7CC5">
              <w:rPr>
                <w:rFonts w:ascii="Verdana" w:hAnsi="Verdana"/>
              </w:rPr>
              <w:br/>
              <w:t>Dies sieht Schleiermacher im Christentum, der „Religion der Religionen“, in idealer Weise verwirklicht – zu fragen bleibt freilich, ob und inwiefern diese Auffassung mit dem heutigen Faktum einer pluralistischen Gesellschaftsordnung vereinbar ist.</w:t>
            </w:r>
            <w:r w:rsidRPr="00FD7CC5">
              <w:rPr>
                <w:rFonts w:ascii="Verdana" w:hAnsi="Verdana"/>
              </w:rPr>
              <w:br/>
            </w:r>
            <w:r w:rsidRPr="00FD7CC5">
              <w:rPr>
                <w:rFonts w:ascii="Verdana" w:hAnsi="Verdana"/>
              </w:rPr>
              <w:br/>
              <w:t xml:space="preserve">Schleiermachers frühe Religionsanalyse mutet aber nicht nur hinsichtlich dieser religionstheoretischen Überlegungen, die dabei alle Teilgebiete der </w:t>
            </w:r>
            <w:r w:rsidRPr="00FD7CC5">
              <w:rPr>
                <w:rFonts w:ascii="Verdana" w:hAnsi="Verdana"/>
              </w:rPr>
              <w:lastRenderedPageBreak/>
              <w:t xml:space="preserve">klassischen christlichen ‚Religionslehre‘ miteinbezieht und neu zu bestimmen sucht, modern an, sondern auch, weil Schleiermacher in den „Reden“ den soziologischen wie anthropologischen Dimensionen von Religion nachgeht: Religion – ihre Vermittlung wie ihre Ausübung – sei notwendig gesellig, d.h. ein Interaktions- bzw. Kommunikationsgeschehen, das im beteiligten Individuum einen Bildungsprozess in Gang setze, der als Prozess einer Selbst-Klärung verstanden werden könne. Da sich Religion damit nach Schleiermacher als für die Persönlichkeitsbildung zentral erweist, lässt sich fragen, inwieweit seine Analyse dieses Bildungsprozesses auch für heutige Persönlichkeitstheorien fruchtbar gemacht werden kann. Daneben eröffnet sie auch kritische Perspektiven auf soziale Dynamiken und Begründungsfiguren. Es lohnt sich daher einmal mehr, Schleiermachers Überlegungen zum Ausgangspunkt für eine generelle Verhältnisbestimmung von Religion und Totalität zu nehmen – sei es in der Frage nach dem Universalitätsanspruch der christlichen Religion, sei es als kritisches Korrektiv gegenüber religiösen und/oder politischen Fundamentalismen. </w:t>
            </w:r>
            <w:r w:rsidRPr="00FD7CC5">
              <w:rPr>
                <w:rFonts w:ascii="Verdana" w:hAnsi="Verdana"/>
              </w:rPr>
              <w:br/>
            </w:r>
            <w:r w:rsidRPr="00FD7CC5">
              <w:rPr>
                <w:rFonts w:ascii="Verdana" w:hAnsi="Verdana"/>
              </w:rPr>
              <w:br/>
              <w:t>Im Seminar werden wir uns diesem ‚Klassiker‘ der Religionstheorie nähern, indem wir Aufbau, Inhalt und Argumentation der einzelnen Reden wie des Gesamtwerkes betrachten, kritisch diskutieren und auch einen Blick auf die maßgeblichen zeitgenössischen Diskurse werfen wollen.</w:t>
            </w:r>
          </w:p>
        </w:tc>
      </w:tr>
      <w:tr w:rsidR="007C7A5D" w:rsidRPr="00FF3E38" w:rsidTr="003E6676">
        <w:tc>
          <w:tcPr>
            <w:tcW w:w="9638" w:type="dxa"/>
            <w:tcBorders>
              <w:top w:val="nil"/>
              <w:left w:val="double" w:sz="6" w:space="0" w:color="000000"/>
              <w:bottom w:val="single" w:sz="2" w:space="0" w:color="000000"/>
              <w:right w:val="double" w:sz="6" w:space="0" w:color="000000"/>
            </w:tcBorders>
          </w:tcPr>
          <w:p w:rsidR="007C7A5D" w:rsidRPr="00FD7CC5" w:rsidRDefault="007C7A5D" w:rsidP="00FD7CC5">
            <w:pPr>
              <w:rPr>
                <w:rFonts w:ascii="Verdana" w:hAnsi="Verdana" w:cs="Verdana"/>
                <w:bCs/>
              </w:rPr>
            </w:pPr>
            <w:r w:rsidRPr="00FD7CC5">
              <w:rPr>
                <w:rFonts w:ascii="Verdana" w:hAnsi="Verdana" w:cs="Verdana"/>
                <w:b/>
                <w:bCs/>
              </w:rPr>
              <w:lastRenderedPageBreak/>
              <w:t>Einführende Lektüre bzw. Textgrundlagen:</w:t>
            </w:r>
            <w:r w:rsidRPr="00FD7CC5">
              <w:rPr>
                <w:rFonts w:ascii="Verdana" w:hAnsi="Verdana" w:cs="Verdana"/>
                <w:bCs/>
              </w:rPr>
              <w:t xml:space="preserve"> </w:t>
            </w:r>
          </w:p>
          <w:p w:rsidR="00FD7CC5" w:rsidRPr="00FD7CC5" w:rsidRDefault="00FD7CC5" w:rsidP="00FD7CC5">
            <w:pPr>
              <w:rPr>
                <w:rFonts w:ascii="Verdana" w:hAnsi="Verdana"/>
              </w:rPr>
            </w:pPr>
            <w:r w:rsidRPr="00FD7CC5">
              <w:rPr>
                <w:rFonts w:ascii="Verdana" w:hAnsi="Verdana"/>
                <w:i/>
                <w:u w:val="single"/>
              </w:rPr>
              <w:t>Primärtext</w:t>
            </w:r>
            <w:r w:rsidRPr="00FD7CC5">
              <w:rPr>
                <w:rFonts w:ascii="Verdana" w:hAnsi="Verdana"/>
              </w:rPr>
              <w:t xml:space="preserve">: </w:t>
            </w:r>
          </w:p>
          <w:p w:rsidR="00FD7CC5" w:rsidRPr="00FD7CC5" w:rsidRDefault="00FD7CC5" w:rsidP="00FD7CC5">
            <w:pPr>
              <w:rPr>
                <w:rFonts w:ascii="Verdana" w:hAnsi="Verdana"/>
              </w:rPr>
            </w:pPr>
            <w:r w:rsidRPr="00FD7CC5">
              <w:rPr>
                <w:rFonts w:ascii="Verdana" w:hAnsi="Verdana"/>
              </w:rPr>
              <w:t xml:space="preserve">- Friedrich Schleiermacher: Über die Religion. Reden an die Gebildeten unter ihren Verächtern (1799), hrsg. von Günter </w:t>
            </w:r>
            <w:proofErr w:type="spellStart"/>
            <w:r w:rsidRPr="00FD7CC5">
              <w:rPr>
                <w:rFonts w:ascii="Verdana" w:hAnsi="Verdana"/>
              </w:rPr>
              <w:t>Meckenstock</w:t>
            </w:r>
            <w:proofErr w:type="spellEnd"/>
            <w:r w:rsidRPr="00FD7CC5">
              <w:rPr>
                <w:rFonts w:ascii="Verdana" w:hAnsi="Verdana"/>
              </w:rPr>
              <w:t xml:space="preserve">, Berlin/New York: De </w:t>
            </w:r>
            <w:proofErr w:type="spellStart"/>
            <w:r w:rsidRPr="00FD7CC5">
              <w:rPr>
                <w:rFonts w:ascii="Verdana" w:hAnsi="Verdana"/>
              </w:rPr>
              <w:t>Gruyter</w:t>
            </w:r>
            <w:proofErr w:type="spellEnd"/>
            <w:r w:rsidRPr="00FD7CC5">
              <w:rPr>
                <w:rFonts w:ascii="Verdana" w:hAnsi="Verdana"/>
              </w:rPr>
              <w:t xml:space="preserve"> Texte </w:t>
            </w:r>
            <w:r w:rsidRPr="00FD7CC5">
              <w:rPr>
                <w:rFonts w:ascii="Verdana" w:hAnsi="Verdana"/>
                <w:vertAlign w:val="superscript"/>
              </w:rPr>
              <w:t>2</w:t>
            </w:r>
            <w:r w:rsidRPr="00FD7CC5">
              <w:rPr>
                <w:rFonts w:ascii="Verdana" w:hAnsi="Verdana"/>
              </w:rPr>
              <w:t>2001. (</w:t>
            </w:r>
            <w:r w:rsidRPr="00FD7CC5">
              <w:rPr>
                <w:rFonts w:ascii="Verdana" w:hAnsi="Verdana"/>
                <w:i/>
              </w:rPr>
              <w:t>entspricht dem Text der ersten Auflage der „Reden“ in der „Kritischen Gesamtausgabe“ (KGA) I/2; dieser Text wird im Seminar als Arbeitsgrundlage verwendet, Anschaffung empfohlen</w:t>
            </w:r>
            <w:r w:rsidRPr="00FD7CC5">
              <w:rPr>
                <w:rFonts w:ascii="Verdana" w:hAnsi="Verdana"/>
              </w:rPr>
              <w:t>)</w:t>
            </w:r>
          </w:p>
          <w:p w:rsidR="00FD7CC5" w:rsidRPr="00FD7CC5" w:rsidRDefault="00FD7CC5" w:rsidP="00FD7CC5">
            <w:pPr>
              <w:pStyle w:val="berschrift1"/>
              <w:rPr>
                <w:rFonts w:ascii="Verdana" w:eastAsia="Times New Roman" w:hAnsi="Verdana" w:cs="Times New Roman"/>
                <w:b w:val="0"/>
                <w:sz w:val="24"/>
                <w:szCs w:val="24"/>
              </w:rPr>
            </w:pPr>
            <w:r w:rsidRPr="00FD7CC5">
              <w:rPr>
                <w:rFonts w:ascii="Verdana" w:eastAsia="Times New Roman" w:hAnsi="Verdana" w:cs="Times New Roman"/>
                <w:b w:val="0"/>
                <w:sz w:val="24"/>
                <w:szCs w:val="24"/>
              </w:rPr>
              <w:t xml:space="preserve">- Friedrich Schleiermacher: Über die Religion. Reden an die Gebildeten unter ihren Verächtern 1799/1806/1821 – Studienausgabe, hrsg. von Niklaus Peter, Frank </w:t>
            </w:r>
            <w:proofErr w:type="spellStart"/>
            <w:r w:rsidRPr="00FD7CC5">
              <w:rPr>
                <w:rFonts w:ascii="Verdana" w:eastAsia="Times New Roman" w:hAnsi="Verdana" w:cs="Times New Roman"/>
                <w:b w:val="0"/>
                <w:sz w:val="24"/>
                <w:szCs w:val="24"/>
              </w:rPr>
              <w:t>Bestebreurtje</w:t>
            </w:r>
            <w:proofErr w:type="spellEnd"/>
            <w:r w:rsidRPr="00FD7CC5">
              <w:rPr>
                <w:rFonts w:ascii="Verdana" w:eastAsia="Times New Roman" w:hAnsi="Verdana" w:cs="Times New Roman"/>
                <w:b w:val="0"/>
                <w:sz w:val="24"/>
                <w:szCs w:val="24"/>
              </w:rPr>
              <w:t xml:space="preserve"> und Anna </w:t>
            </w:r>
            <w:proofErr w:type="spellStart"/>
            <w:r w:rsidRPr="00FD7CC5">
              <w:rPr>
                <w:rFonts w:ascii="Verdana" w:eastAsia="Times New Roman" w:hAnsi="Verdana" w:cs="Times New Roman"/>
                <w:b w:val="0"/>
                <w:sz w:val="24"/>
                <w:szCs w:val="24"/>
              </w:rPr>
              <w:t>Büsching</w:t>
            </w:r>
            <w:proofErr w:type="spellEnd"/>
            <w:r w:rsidRPr="00FD7CC5">
              <w:rPr>
                <w:rFonts w:ascii="Verdana" w:eastAsia="Times New Roman" w:hAnsi="Verdana" w:cs="Times New Roman"/>
                <w:b w:val="0"/>
                <w:sz w:val="24"/>
                <w:szCs w:val="24"/>
              </w:rPr>
              <w:t xml:space="preserve">, Zürich: TVZ </w:t>
            </w:r>
            <w:r w:rsidRPr="00FD7CC5">
              <w:rPr>
                <w:rFonts w:ascii="Verdana" w:eastAsia="Times New Roman" w:hAnsi="Verdana" w:cs="Times New Roman"/>
                <w:b w:val="0"/>
                <w:sz w:val="24"/>
                <w:szCs w:val="24"/>
                <w:vertAlign w:val="superscript"/>
              </w:rPr>
              <w:t>1</w:t>
            </w:r>
            <w:r w:rsidRPr="00FD7CC5">
              <w:rPr>
                <w:rFonts w:ascii="Verdana" w:eastAsia="Times New Roman" w:hAnsi="Verdana" w:cs="Times New Roman"/>
                <w:b w:val="0"/>
                <w:sz w:val="24"/>
                <w:szCs w:val="24"/>
              </w:rPr>
              <w:t>2012. (</w:t>
            </w:r>
            <w:r w:rsidRPr="00FD7CC5">
              <w:rPr>
                <w:rFonts w:ascii="Verdana" w:eastAsia="Times New Roman" w:hAnsi="Verdana" w:cs="Times New Roman"/>
                <w:b w:val="0"/>
                <w:i/>
                <w:sz w:val="24"/>
                <w:szCs w:val="24"/>
              </w:rPr>
              <w:t>alle drei Auflagen in einem Band</w:t>
            </w:r>
            <w:r w:rsidRPr="00FD7CC5">
              <w:rPr>
                <w:rFonts w:ascii="Verdana" w:eastAsia="Times New Roman" w:hAnsi="Verdana" w:cs="Times New Roman"/>
                <w:b w:val="0"/>
                <w:sz w:val="24"/>
                <w:szCs w:val="24"/>
              </w:rPr>
              <w:t>)</w:t>
            </w:r>
          </w:p>
          <w:p w:rsidR="00FD7CC5" w:rsidRPr="00FD7CC5" w:rsidRDefault="00FD7CC5" w:rsidP="00FD7CC5">
            <w:pPr>
              <w:rPr>
                <w:rFonts w:ascii="Verdana" w:hAnsi="Verdana"/>
                <w:i/>
              </w:rPr>
            </w:pPr>
            <w:r w:rsidRPr="00FD7CC5">
              <w:rPr>
                <w:rFonts w:ascii="Verdana" w:hAnsi="Verdana"/>
                <w:i/>
                <w:u w:val="single"/>
              </w:rPr>
              <w:t>Sekundärliteratur</w:t>
            </w:r>
            <w:r w:rsidRPr="00FD7CC5">
              <w:rPr>
                <w:rFonts w:ascii="Verdana" w:hAnsi="Verdana"/>
              </w:rPr>
              <w:t xml:space="preserve"> </w:t>
            </w:r>
            <w:r w:rsidRPr="00FD7CC5">
              <w:rPr>
                <w:rFonts w:ascii="Verdana" w:hAnsi="Verdana"/>
                <w:i/>
              </w:rPr>
              <w:t xml:space="preserve">(Einführung in Leben und Gesamtwerk Schleiermachers, in die „Reden“ sowie weitere Textausgaben der „Reden“): </w:t>
            </w:r>
            <w:r w:rsidRPr="00FD7CC5">
              <w:rPr>
                <w:rFonts w:ascii="Verdana" w:hAnsi="Verdana"/>
              </w:rPr>
              <w:br/>
              <w:t>-  Christian Albrecht: Einführung, in: Friedrich Schleiermacher: Über die Religion. Reden an die Gebildeten unter ihren Verächtern, hrsg. von Christian Albrecht, Frankfurt/Main 2008, 640-653. (</w:t>
            </w:r>
            <w:r w:rsidRPr="00FD7CC5">
              <w:rPr>
                <w:rFonts w:ascii="Verdana" w:hAnsi="Verdana"/>
                <w:i/>
              </w:rPr>
              <w:t>Darin auch eine Einführung zu Textüberlieferung/Textgrundlage, ein Stellenkommentar sowie weiterführende Literaturhinweise</w:t>
            </w:r>
            <w:r w:rsidRPr="00FD7CC5">
              <w:rPr>
                <w:rFonts w:ascii="Verdana" w:hAnsi="Verdana"/>
              </w:rPr>
              <w:t>).</w:t>
            </w:r>
            <w:r w:rsidRPr="00FD7CC5">
              <w:rPr>
                <w:rFonts w:ascii="Verdana" w:hAnsi="Verdana"/>
              </w:rPr>
              <w:br/>
              <w:t>- Andreas Arndt: Einleitung, in: F. D. E. Schleiermacher: Über die Religion. Reden an die Gebildeten unter ihren Verächtern, hrsg. von Andreas Arndt, Hamburg 2004, VII-XXVIII.</w:t>
            </w:r>
            <w:r w:rsidRPr="00FD7CC5">
              <w:rPr>
                <w:rFonts w:ascii="Verdana" w:hAnsi="Verdana"/>
              </w:rPr>
              <w:br/>
              <w:t xml:space="preserve">- Ulrich Barth/Claus-Dieter </w:t>
            </w:r>
            <w:proofErr w:type="spellStart"/>
            <w:r w:rsidRPr="00FD7CC5">
              <w:rPr>
                <w:rFonts w:ascii="Verdana" w:hAnsi="Verdana"/>
              </w:rPr>
              <w:t>Osthövener</w:t>
            </w:r>
            <w:proofErr w:type="spellEnd"/>
            <w:r w:rsidRPr="00FD7CC5">
              <w:rPr>
                <w:rFonts w:ascii="Verdana" w:hAnsi="Verdana"/>
              </w:rPr>
              <w:t xml:space="preserve"> (Hrsg.): 200 Jahre "Reden über die Religion": Akten des 1. Internationalen Kongresses der Schleiermacher-</w:t>
            </w:r>
            <w:r w:rsidRPr="00FD7CC5">
              <w:rPr>
                <w:rFonts w:ascii="Verdana" w:hAnsi="Verdana"/>
              </w:rPr>
              <w:lastRenderedPageBreak/>
              <w:t xml:space="preserve">Gesellschaft, Halle, 14.-17. März 1999, Berlin/New York 2000. </w:t>
            </w:r>
            <w:r w:rsidRPr="00FD7CC5">
              <w:rPr>
                <w:rFonts w:ascii="Verdana" w:hAnsi="Verdana"/>
              </w:rPr>
              <w:br/>
              <w:t>- Hermann Fischer: Friedrich Schleiermacher, München 2001 (</w:t>
            </w:r>
            <w:r w:rsidRPr="00FD7CC5">
              <w:rPr>
                <w:rFonts w:ascii="Verdana" w:hAnsi="Verdana"/>
                <w:i/>
              </w:rPr>
              <w:t>darin besonders: Romantische Religionstheorie, 51-58</w:t>
            </w:r>
            <w:r w:rsidRPr="00FD7CC5">
              <w:rPr>
                <w:rFonts w:ascii="Verdana" w:hAnsi="Verdana"/>
              </w:rPr>
              <w:t xml:space="preserve">). </w:t>
            </w:r>
            <w:r w:rsidRPr="00FD7CC5">
              <w:rPr>
                <w:rFonts w:ascii="Verdana" w:hAnsi="Verdana"/>
              </w:rPr>
              <w:br/>
              <w:t>- Kurt Nowak: Schleiermacher, Göttingen 2001 (</w:t>
            </w:r>
            <w:r w:rsidRPr="00FD7CC5">
              <w:rPr>
                <w:rFonts w:ascii="Verdana" w:hAnsi="Verdana"/>
                <w:i/>
              </w:rPr>
              <w:t>darin besonders „Über die Religion“ (1799), 97-113</w:t>
            </w:r>
            <w:r w:rsidRPr="00FD7CC5">
              <w:rPr>
                <w:rFonts w:ascii="Verdana" w:hAnsi="Verdana"/>
              </w:rPr>
              <w:t>).</w:t>
            </w:r>
            <w:r w:rsidRPr="00FD7CC5">
              <w:rPr>
                <w:rFonts w:ascii="Verdana" w:hAnsi="Verdana"/>
              </w:rPr>
              <w:br/>
              <w:t xml:space="preserve">- Günter </w:t>
            </w:r>
            <w:proofErr w:type="spellStart"/>
            <w:r w:rsidRPr="00FD7CC5">
              <w:rPr>
                <w:rFonts w:ascii="Verdana" w:hAnsi="Verdana"/>
              </w:rPr>
              <w:t>Meckenstock</w:t>
            </w:r>
            <w:proofErr w:type="spellEnd"/>
            <w:r w:rsidRPr="00FD7CC5">
              <w:rPr>
                <w:rFonts w:ascii="Verdana" w:hAnsi="Verdana"/>
              </w:rPr>
              <w:t xml:space="preserve">: Einleitung, in: Friedrich Schleiermacher: Über die Religion. Reden an die Gebildeten unter ihren Verächtern (1799), hrsg. von Günter </w:t>
            </w:r>
            <w:proofErr w:type="spellStart"/>
            <w:r w:rsidRPr="00FD7CC5">
              <w:rPr>
                <w:rFonts w:ascii="Verdana" w:hAnsi="Verdana"/>
              </w:rPr>
              <w:t>Meckenstock</w:t>
            </w:r>
            <w:proofErr w:type="spellEnd"/>
            <w:r w:rsidRPr="00FD7CC5">
              <w:rPr>
                <w:rFonts w:ascii="Verdana" w:hAnsi="Verdana"/>
              </w:rPr>
              <w:t xml:space="preserve">, Berlin/New York </w:t>
            </w:r>
            <w:r w:rsidRPr="00FD7CC5">
              <w:rPr>
                <w:rFonts w:ascii="Verdana" w:hAnsi="Verdana"/>
                <w:vertAlign w:val="superscript"/>
              </w:rPr>
              <w:t>2</w:t>
            </w:r>
            <w:r w:rsidRPr="00FD7CC5">
              <w:rPr>
                <w:rFonts w:ascii="Verdana" w:hAnsi="Verdana"/>
              </w:rPr>
              <w:t>2001.</w:t>
            </w:r>
            <w:r w:rsidRPr="00FD7CC5">
              <w:rPr>
                <w:rFonts w:ascii="Verdana" w:hAnsi="Verdana"/>
              </w:rPr>
              <w:br/>
              <w:t xml:space="preserve">- Rudolf Otto: Zur Einführung, in: Friedrich Schleiermacher: Über die Religion. Reden an die Gebildeten unter ihren Verächtern, in der Ausgabe von Rudolf Otto, Göttingen </w:t>
            </w:r>
            <w:r w:rsidRPr="00FD7CC5">
              <w:rPr>
                <w:rFonts w:ascii="Verdana" w:hAnsi="Verdana"/>
                <w:vertAlign w:val="superscript"/>
              </w:rPr>
              <w:t>7</w:t>
            </w:r>
            <w:r w:rsidRPr="00FD7CC5">
              <w:rPr>
                <w:rFonts w:ascii="Verdana" w:hAnsi="Verdana"/>
              </w:rPr>
              <w:t>1991 (=</w:t>
            </w:r>
            <w:r w:rsidRPr="00FD7CC5">
              <w:rPr>
                <w:rFonts w:ascii="Verdana" w:hAnsi="Verdana"/>
                <w:vertAlign w:val="superscript"/>
              </w:rPr>
              <w:t>1</w:t>
            </w:r>
            <w:r w:rsidRPr="00FD7CC5">
              <w:rPr>
                <w:rFonts w:ascii="Verdana" w:hAnsi="Verdana"/>
              </w:rPr>
              <w:t xml:space="preserve">1899), 5-17. </w:t>
            </w:r>
            <w:r w:rsidRPr="00FD7CC5">
              <w:rPr>
                <w:rFonts w:ascii="Verdana" w:hAnsi="Verdana"/>
              </w:rPr>
              <w:br/>
              <w:t xml:space="preserve">- Michael Welker: Schleiermacher, in: </w:t>
            </w:r>
            <w:proofErr w:type="spellStart"/>
            <w:proofErr w:type="gramStart"/>
            <w:r w:rsidRPr="00FD7CC5">
              <w:rPr>
                <w:rFonts w:ascii="Verdana" w:hAnsi="Verdana"/>
              </w:rPr>
              <w:t>Ders</w:t>
            </w:r>
            <w:proofErr w:type="spellEnd"/>
            <w:r w:rsidRPr="00FD7CC5">
              <w:rPr>
                <w:rFonts w:ascii="Verdana" w:hAnsi="Verdana"/>
              </w:rPr>
              <w:t>.:</w:t>
            </w:r>
            <w:proofErr w:type="gramEnd"/>
            <w:r w:rsidRPr="00FD7CC5">
              <w:rPr>
                <w:rFonts w:ascii="Verdana" w:hAnsi="Verdana"/>
              </w:rPr>
              <w:t xml:space="preserve"> Theologische Profile. Schleiermacher, Barth, Bonhoeffer, </w:t>
            </w:r>
            <w:proofErr w:type="spellStart"/>
            <w:r w:rsidRPr="00FD7CC5">
              <w:rPr>
                <w:rFonts w:ascii="Verdana" w:hAnsi="Verdana"/>
              </w:rPr>
              <w:t>Moltmann</w:t>
            </w:r>
            <w:proofErr w:type="spellEnd"/>
            <w:r w:rsidRPr="00FD7CC5">
              <w:rPr>
                <w:rFonts w:ascii="Verdana" w:hAnsi="Verdana"/>
              </w:rPr>
              <w:t>, Frankfurt/Main 2009, 13-82.</w:t>
            </w:r>
            <w:r w:rsidRPr="00FD7CC5">
              <w:rPr>
                <w:rFonts w:ascii="Verdana" w:hAnsi="Verdana"/>
              </w:rPr>
              <w:br/>
              <w:t xml:space="preserve">- Gunter Wenz: „Sinn und Geschmack fürs Unendliche“. F. D. E. Schleiermachers Reden über die Religion an die Gebildeten unter ihren Verächtern von 1799, München 1999. </w:t>
            </w:r>
            <w:r w:rsidRPr="00FD7CC5">
              <w:rPr>
                <w:rFonts w:ascii="Verdana" w:hAnsi="Verdana"/>
              </w:rPr>
              <w:br/>
            </w:r>
            <w:r w:rsidRPr="00FD7CC5">
              <w:rPr>
                <w:rFonts w:ascii="Verdana" w:hAnsi="Verdana"/>
              </w:rPr>
              <w:br/>
            </w:r>
            <w:r w:rsidRPr="00FD7CC5">
              <w:rPr>
                <w:rFonts w:ascii="Verdana" w:hAnsi="Verdana"/>
                <w:i/>
              </w:rPr>
              <w:t>Weitere Sekundärliteratur wird im Seminar bekanntgegeben.</w:t>
            </w:r>
          </w:p>
          <w:p w:rsidR="00FD7CC5" w:rsidRPr="00FD7CC5" w:rsidRDefault="00FD7CC5" w:rsidP="00FD7CC5">
            <w:pPr>
              <w:rPr>
                <w:rFonts w:ascii="Verdana" w:hAnsi="Verdana"/>
                <w:highlight w:val="red"/>
              </w:rPr>
            </w:pPr>
          </w:p>
        </w:tc>
      </w:tr>
      <w:tr w:rsidR="007C7A5D" w:rsidRPr="00FF3E38" w:rsidTr="003E6676">
        <w:tc>
          <w:tcPr>
            <w:tcW w:w="9638" w:type="dxa"/>
            <w:tcBorders>
              <w:top w:val="nil"/>
              <w:left w:val="double" w:sz="6" w:space="0" w:color="000000"/>
              <w:bottom w:val="single" w:sz="2" w:space="0" w:color="000000"/>
              <w:right w:val="double" w:sz="6" w:space="0" w:color="000000"/>
            </w:tcBorders>
          </w:tcPr>
          <w:p w:rsidR="007C7A5D" w:rsidRPr="00FD7CC5" w:rsidRDefault="007C7A5D" w:rsidP="003E6676">
            <w:pPr>
              <w:spacing w:before="120" w:after="120"/>
              <w:rPr>
                <w:rFonts w:ascii="Verdana" w:hAnsi="Verdana"/>
                <w:highlight w:val="red"/>
              </w:rPr>
            </w:pPr>
            <w:r w:rsidRPr="00FD7CC5">
              <w:rPr>
                <w:rFonts w:ascii="Verdana" w:hAnsi="Verdana" w:cs="Verdana"/>
                <w:b/>
                <w:bCs/>
              </w:rPr>
              <w:lastRenderedPageBreak/>
              <w:t>Anforderungen für den Scheinerwerb:</w:t>
            </w:r>
            <w:r w:rsidRPr="00FD7CC5">
              <w:rPr>
                <w:rFonts w:ascii="Verdana" w:hAnsi="Verdana" w:cs="Verdana"/>
                <w:bCs/>
              </w:rPr>
              <w:t xml:space="preserve"> </w:t>
            </w:r>
            <w:r w:rsidR="00FD7CC5" w:rsidRPr="00FD7CC5">
              <w:rPr>
                <w:rFonts w:ascii="Verdana" w:hAnsi="Verdana"/>
                <w:i/>
              </w:rPr>
              <w:t>Unabdingbare Teilnahmevoraussetzung ist neben der Übernahme eines Referats die gründliche Lektüre der Texte und die aktive Teilnahme an der Seminardiskussion.</w:t>
            </w:r>
          </w:p>
        </w:tc>
      </w:tr>
      <w:tr w:rsidR="007C7A5D" w:rsidRPr="00D27D36" w:rsidTr="003E6676">
        <w:tc>
          <w:tcPr>
            <w:tcW w:w="9638" w:type="dxa"/>
            <w:tcBorders>
              <w:top w:val="nil"/>
              <w:left w:val="double" w:sz="6" w:space="0" w:color="000000"/>
              <w:bottom w:val="double" w:sz="6" w:space="0" w:color="000000"/>
              <w:right w:val="double" w:sz="6" w:space="0" w:color="000000"/>
            </w:tcBorders>
          </w:tcPr>
          <w:p w:rsidR="007C7A5D" w:rsidRPr="00FD7CC5" w:rsidRDefault="007C7A5D" w:rsidP="003E6676">
            <w:pPr>
              <w:spacing w:before="120" w:after="120"/>
              <w:rPr>
                <w:rFonts w:ascii="Verdana" w:hAnsi="Verdana"/>
              </w:rPr>
            </w:pPr>
            <w:r w:rsidRPr="001C707A">
              <w:rPr>
                <w:rFonts w:ascii="Verdana" w:hAnsi="Verdana" w:cs="Verdana"/>
                <w:b/>
                <w:bCs/>
              </w:rPr>
              <w:t>Anmeldung:</w:t>
            </w:r>
            <w:r w:rsidRPr="00FD7CC5">
              <w:rPr>
                <w:rFonts w:ascii="Verdana" w:hAnsi="Verdana" w:cs="Verdana"/>
                <w:bCs/>
              </w:rPr>
              <w:t xml:space="preserve"> </w:t>
            </w:r>
            <w:r w:rsidR="001C707A">
              <w:rPr>
                <w:rFonts w:ascii="Verdana" w:hAnsi="Verdana" w:cs="Verdana"/>
                <w:bCs/>
              </w:rPr>
              <w:t>siehe Aushang</w:t>
            </w:r>
          </w:p>
        </w:tc>
      </w:tr>
    </w:tbl>
    <w:p w:rsidR="007C7A5D" w:rsidRDefault="007C7A5D" w:rsidP="001A652F">
      <w:pPr>
        <w:rPr>
          <w:rFonts w:ascii="Verdana" w:hAnsi="Verdana"/>
        </w:rPr>
      </w:pPr>
    </w:p>
    <w:p w:rsidR="00127261" w:rsidRDefault="00127261" w:rsidP="001A652F">
      <w:pPr>
        <w:rPr>
          <w:rFonts w:ascii="Verdana" w:hAnsi="Verdana"/>
        </w:rPr>
      </w:pPr>
    </w:p>
    <w:p w:rsidR="007407F6" w:rsidRDefault="007407F6" w:rsidP="001A652F">
      <w:pPr>
        <w:rPr>
          <w:rFonts w:ascii="Verdana" w:hAnsi="Verdana"/>
        </w:rPr>
      </w:pPr>
    </w:p>
    <w:p w:rsidR="007407F6" w:rsidRDefault="007407F6" w:rsidP="001A652F">
      <w:pPr>
        <w:rPr>
          <w:rFonts w:ascii="Verdana" w:hAnsi="Verdana"/>
        </w:rPr>
      </w:pPr>
    </w:p>
    <w:p w:rsidR="00127261" w:rsidRDefault="00127261" w:rsidP="001A652F">
      <w:pPr>
        <w:rPr>
          <w:rFonts w:ascii="Verdana" w:hAnsi="Verdana"/>
        </w:rPr>
      </w:pPr>
    </w:p>
    <w:p w:rsidR="00127261" w:rsidRDefault="00127261"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127261" w:rsidRPr="000D1A2F"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127261" w:rsidRPr="00127261" w:rsidRDefault="00127261" w:rsidP="00127261">
            <w:pPr>
              <w:pStyle w:val="Listenabsatz"/>
              <w:widowControl/>
              <w:autoSpaceDE/>
              <w:autoSpaceDN/>
              <w:adjustRightInd/>
              <w:spacing w:after="200" w:line="276" w:lineRule="auto"/>
              <w:ind w:left="29"/>
              <w:rPr>
                <w:rFonts w:ascii="Verdana" w:hAnsi="Verdana"/>
                <w:b/>
                <w:bCs/>
                <w:lang w:val="en-US"/>
              </w:rPr>
            </w:pPr>
            <w:proofErr w:type="spellStart"/>
            <w:r w:rsidRPr="00127261">
              <w:rPr>
                <w:rFonts w:ascii="Verdana" w:hAnsi="Verdana" w:cs="Verdana"/>
                <w:b/>
                <w:bCs/>
                <w:lang w:val="en-US"/>
              </w:rPr>
              <w:t>Titel</w:t>
            </w:r>
            <w:proofErr w:type="spellEnd"/>
            <w:r w:rsidRPr="00127261">
              <w:rPr>
                <w:rFonts w:ascii="Verdana" w:hAnsi="Verdana" w:cs="Verdana"/>
                <w:b/>
                <w:bCs/>
                <w:lang w:val="en-US"/>
              </w:rPr>
              <w:t>:</w:t>
            </w:r>
            <w:r w:rsidRPr="00127261">
              <w:rPr>
                <w:rFonts w:ascii="Verdana" w:hAnsi="Verdana" w:cs="Verdana"/>
                <w:bCs/>
                <w:iCs/>
                <w:lang w:val="en-US"/>
              </w:rPr>
              <w:t xml:space="preserve"> </w:t>
            </w:r>
            <w:proofErr w:type="spellStart"/>
            <w:r w:rsidRPr="00127261">
              <w:rPr>
                <w:rFonts w:ascii="Verdana" w:hAnsi="Verdana" w:cs="Verdana"/>
                <w:bCs/>
                <w:iCs/>
                <w:lang w:val="en-US"/>
              </w:rPr>
              <w:t>Ecocritical</w:t>
            </w:r>
            <w:proofErr w:type="spellEnd"/>
            <w:r w:rsidRPr="00127261">
              <w:rPr>
                <w:rFonts w:ascii="Verdana" w:hAnsi="Verdana" w:cs="Verdana"/>
                <w:bCs/>
                <w:iCs/>
                <w:lang w:val="en-US"/>
              </w:rPr>
              <w:t xml:space="preserve"> Perspectives on American Literature: Text and Theory</w:t>
            </w:r>
          </w:p>
        </w:tc>
      </w:tr>
      <w:tr w:rsidR="00127261" w:rsidRPr="00D27D36" w:rsidTr="003E6676">
        <w:tc>
          <w:tcPr>
            <w:tcW w:w="9638" w:type="dxa"/>
            <w:tcBorders>
              <w:top w:val="nil"/>
              <w:left w:val="double" w:sz="6" w:space="0" w:color="000000"/>
              <w:bottom w:val="single" w:sz="2" w:space="0" w:color="000000"/>
              <w:right w:val="double" w:sz="6" w:space="0" w:color="000000"/>
            </w:tcBorders>
          </w:tcPr>
          <w:p w:rsidR="00127261" w:rsidRPr="00D27D36" w:rsidRDefault="00127261" w:rsidP="003E6676">
            <w:pPr>
              <w:spacing w:before="120" w:after="120"/>
              <w:rPr>
                <w:rFonts w:ascii="Verdana" w:hAnsi="Verdana"/>
              </w:rPr>
            </w:pPr>
            <w:r w:rsidRPr="00D27D36">
              <w:rPr>
                <w:rFonts w:ascii="Verdana" w:hAnsi="Verdana" w:cs="Verdana"/>
                <w:b/>
                <w:bCs/>
              </w:rPr>
              <w:t>Art der Veranstaltung:</w:t>
            </w:r>
            <w:r w:rsidRPr="00D27D36">
              <w:rPr>
                <w:rFonts w:ascii="Verdana" w:hAnsi="Verdana" w:cs="Verdana"/>
                <w:bCs/>
              </w:rPr>
              <w:t xml:space="preserve"> </w:t>
            </w:r>
            <w:r>
              <w:rPr>
                <w:rFonts w:ascii="Verdana" w:hAnsi="Verdana" w:cs="Verdana"/>
                <w:bCs/>
              </w:rPr>
              <w:t>Hauptseminar</w:t>
            </w:r>
          </w:p>
        </w:tc>
      </w:tr>
      <w:tr w:rsidR="00127261" w:rsidRPr="00127261" w:rsidTr="003E6676">
        <w:tc>
          <w:tcPr>
            <w:tcW w:w="9638" w:type="dxa"/>
            <w:tcBorders>
              <w:top w:val="nil"/>
              <w:left w:val="double" w:sz="6" w:space="0" w:color="000000"/>
              <w:bottom w:val="single" w:sz="2" w:space="0" w:color="000000"/>
              <w:right w:val="double" w:sz="6" w:space="0" w:color="000000"/>
            </w:tcBorders>
          </w:tcPr>
          <w:p w:rsidR="00127261" w:rsidRPr="00127261" w:rsidRDefault="00127261" w:rsidP="00127261">
            <w:pPr>
              <w:spacing w:before="120" w:after="120"/>
              <w:rPr>
                <w:rFonts w:ascii="Verdana" w:hAnsi="Verdana" w:cs="Verdana"/>
                <w:b/>
                <w:bCs/>
              </w:rPr>
            </w:pPr>
            <w:r w:rsidRPr="00163C5C">
              <w:rPr>
                <w:rFonts w:ascii="Verdana" w:hAnsi="Verdana" w:cs="Verdana"/>
                <w:b/>
                <w:bCs/>
              </w:rPr>
              <w:t>Modul:</w:t>
            </w:r>
            <w:r w:rsidRPr="00E46470">
              <w:rPr>
                <w:rFonts w:ascii="Verdana" w:hAnsi="Verdana" w:cs="Verdana"/>
                <w:bCs/>
              </w:rPr>
              <w:t xml:space="preserve"> </w:t>
            </w:r>
            <w:r w:rsidR="00163C5C">
              <w:rPr>
                <w:rFonts w:ascii="Verdana" w:hAnsi="Verdana" w:cs="Verdana"/>
                <w:bCs/>
              </w:rPr>
              <w:t>2, 3</w:t>
            </w:r>
          </w:p>
        </w:tc>
      </w:tr>
      <w:tr w:rsidR="00127261" w:rsidRPr="00D27D36" w:rsidTr="003E6676">
        <w:tc>
          <w:tcPr>
            <w:tcW w:w="9638" w:type="dxa"/>
            <w:tcBorders>
              <w:top w:val="nil"/>
              <w:left w:val="double" w:sz="6" w:space="0" w:color="000000"/>
              <w:bottom w:val="single" w:sz="2" w:space="0" w:color="000000"/>
              <w:right w:val="double" w:sz="6" w:space="0" w:color="000000"/>
            </w:tcBorders>
          </w:tcPr>
          <w:p w:rsidR="00127261" w:rsidRPr="00D27D36" w:rsidRDefault="00127261" w:rsidP="003E6676">
            <w:pPr>
              <w:spacing w:before="120" w:after="120"/>
              <w:rPr>
                <w:rFonts w:ascii="Verdana" w:hAnsi="Verdana"/>
                <w:highlight w:val="red"/>
              </w:rPr>
            </w:pPr>
            <w:r w:rsidRPr="00D27D36">
              <w:rPr>
                <w:rFonts w:ascii="Verdana" w:hAnsi="Verdana" w:cs="Verdana"/>
                <w:b/>
                <w:bCs/>
              </w:rPr>
              <w:t>Zeit:</w:t>
            </w:r>
            <w:r w:rsidRPr="00D27D36">
              <w:rPr>
                <w:rFonts w:ascii="Verdana" w:hAnsi="Verdana" w:cs="Verdana"/>
                <w:bCs/>
              </w:rPr>
              <w:t xml:space="preserve"> </w:t>
            </w:r>
            <w:r>
              <w:rPr>
                <w:rFonts w:ascii="Verdana" w:hAnsi="Verdana" w:cs="Verdana"/>
                <w:bCs/>
              </w:rPr>
              <w:t>13-18.07.14</w:t>
            </w:r>
          </w:p>
          <w:p w:rsidR="00127261" w:rsidRPr="00D27D36" w:rsidRDefault="00127261" w:rsidP="0089123A">
            <w:pPr>
              <w:spacing w:before="120" w:after="120"/>
              <w:rPr>
                <w:rFonts w:ascii="Verdana" w:hAnsi="Verdana"/>
                <w:i/>
                <w:iCs/>
                <w:highlight w:val="red"/>
              </w:rPr>
            </w:pPr>
            <w:r w:rsidRPr="00D27D36">
              <w:rPr>
                <w:rFonts w:ascii="Verdana" w:hAnsi="Verdana" w:cs="Verdana"/>
                <w:b/>
                <w:bCs/>
              </w:rPr>
              <w:t>Raum:</w:t>
            </w:r>
            <w:r w:rsidRPr="00D27D36">
              <w:rPr>
                <w:rFonts w:ascii="Verdana" w:hAnsi="Verdana" w:cs="Verdana"/>
                <w:bCs/>
              </w:rPr>
              <w:t xml:space="preserve"> </w:t>
            </w:r>
            <w:r>
              <w:rPr>
                <w:rFonts w:ascii="Verdana" w:hAnsi="Verdana" w:cs="Verdana"/>
                <w:bCs/>
              </w:rPr>
              <w:t>Blockseminar Sion</w:t>
            </w:r>
          </w:p>
        </w:tc>
      </w:tr>
      <w:tr w:rsidR="00127261" w:rsidRPr="00D27D36" w:rsidTr="003E6676">
        <w:tc>
          <w:tcPr>
            <w:tcW w:w="9638" w:type="dxa"/>
            <w:tcBorders>
              <w:top w:val="nil"/>
              <w:left w:val="double" w:sz="6" w:space="0" w:color="000000"/>
              <w:bottom w:val="single" w:sz="2" w:space="0" w:color="000000"/>
              <w:right w:val="double" w:sz="6" w:space="0" w:color="000000"/>
            </w:tcBorders>
          </w:tcPr>
          <w:p w:rsidR="00127261" w:rsidRPr="00127261" w:rsidRDefault="00127261" w:rsidP="00127261">
            <w:pPr>
              <w:spacing w:before="120" w:after="120"/>
            </w:pPr>
            <w:r w:rsidRPr="00D27D36">
              <w:rPr>
                <w:rFonts w:ascii="Verdana" w:hAnsi="Verdana" w:cs="Verdana"/>
                <w:b/>
                <w:bCs/>
              </w:rPr>
              <w:lastRenderedPageBreak/>
              <w:t>Dozent:</w:t>
            </w:r>
            <w:r w:rsidRPr="00D27D36">
              <w:rPr>
                <w:rFonts w:ascii="Verdana" w:hAnsi="Verdana" w:cs="Verdana"/>
              </w:rPr>
              <w:t xml:space="preserve"> </w:t>
            </w:r>
            <w:r>
              <w:rPr>
                <w:rFonts w:ascii="Verdana" w:hAnsi="Verdana" w:cs="Verdana"/>
              </w:rPr>
              <w:t>Prof. Zapf</w:t>
            </w:r>
          </w:p>
        </w:tc>
      </w:tr>
      <w:tr w:rsidR="00127261" w:rsidRPr="00D27D36" w:rsidTr="003E6676">
        <w:tc>
          <w:tcPr>
            <w:tcW w:w="9638" w:type="dxa"/>
            <w:tcBorders>
              <w:top w:val="nil"/>
              <w:left w:val="double" w:sz="6" w:space="0" w:color="000000"/>
              <w:bottom w:val="single" w:sz="2" w:space="0" w:color="000000"/>
              <w:right w:val="double" w:sz="6" w:space="0" w:color="000000"/>
            </w:tcBorders>
          </w:tcPr>
          <w:p w:rsidR="00127261" w:rsidRPr="00D27D36" w:rsidRDefault="00127261" w:rsidP="003E6676">
            <w:pPr>
              <w:spacing w:before="120" w:after="120"/>
              <w:rPr>
                <w:rFonts w:ascii="Verdana" w:hAnsi="Verdana"/>
              </w:rPr>
            </w:pPr>
            <w:r w:rsidRPr="00D27D36">
              <w:rPr>
                <w:rFonts w:ascii="Verdana" w:hAnsi="Verdana" w:cs="Verdana"/>
                <w:b/>
                <w:bCs/>
              </w:rPr>
              <w:t>Sprechstunde:</w:t>
            </w:r>
            <w:r w:rsidRPr="00D27D36">
              <w:rPr>
                <w:rFonts w:ascii="Verdana" w:hAnsi="Verdana" w:cs="Verdana"/>
              </w:rPr>
              <w:t xml:space="preserve"> </w:t>
            </w:r>
            <w:r w:rsidR="0089123A">
              <w:rPr>
                <w:rFonts w:ascii="Verdana" w:hAnsi="Verdana" w:cs="Verdana"/>
              </w:rPr>
              <w:t>siehe Aushang</w:t>
            </w:r>
          </w:p>
        </w:tc>
      </w:tr>
      <w:tr w:rsidR="00127261" w:rsidRPr="00D27D36" w:rsidTr="003E6676">
        <w:tc>
          <w:tcPr>
            <w:tcW w:w="9638" w:type="dxa"/>
            <w:tcBorders>
              <w:top w:val="nil"/>
              <w:left w:val="double" w:sz="6" w:space="0" w:color="000000"/>
              <w:bottom w:val="single" w:sz="2" w:space="0" w:color="000000"/>
              <w:right w:val="double" w:sz="6" w:space="0" w:color="000000"/>
            </w:tcBorders>
          </w:tcPr>
          <w:p w:rsidR="0089123A" w:rsidRDefault="00127261" w:rsidP="008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Cs/>
                <w:lang w:val="en-US"/>
              </w:rPr>
            </w:pPr>
            <w:proofErr w:type="spellStart"/>
            <w:r w:rsidRPr="0089123A">
              <w:rPr>
                <w:rFonts w:ascii="Verdana" w:hAnsi="Verdana" w:cs="Verdana"/>
                <w:b/>
                <w:bCs/>
                <w:lang w:val="en-US"/>
              </w:rPr>
              <w:t>Inhalt</w:t>
            </w:r>
            <w:proofErr w:type="spellEnd"/>
            <w:r w:rsidRPr="0089123A">
              <w:rPr>
                <w:rFonts w:ascii="Verdana" w:hAnsi="Verdana" w:cs="Verdana"/>
                <w:b/>
                <w:bCs/>
                <w:lang w:val="en-US"/>
              </w:rPr>
              <w:t>:</w:t>
            </w:r>
            <w:r w:rsidRPr="0089123A">
              <w:rPr>
                <w:rFonts w:ascii="Verdana" w:hAnsi="Verdana" w:cs="Verdana"/>
                <w:bCs/>
                <w:lang w:val="en-US"/>
              </w:rPr>
              <w:t xml:space="preserve"> </w:t>
            </w:r>
          </w:p>
          <w:p w:rsidR="0089123A" w:rsidRPr="00F73ECC" w:rsidRDefault="0089123A" w:rsidP="008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lang w:val="en-US"/>
              </w:rPr>
            </w:pPr>
            <w:r w:rsidRPr="00F73ECC">
              <w:rPr>
                <w:rFonts w:ascii="Verdana" w:hAnsi="Verdana" w:cs="Courier New"/>
                <w:lang w:val="en-US"/>
              </w:rPr>
              <w:t>In the context of the new paradigm of a ‘cultural ecology’ of literature, it</w:t>
            </w:r>
            <w:r>
              <w:rPr>
                <w:rFonts w:ascii="Verdana" w:hAnsi="Verdana" w:cs="Courier New"/>
                <w:lang w:val="en-US"/>
              </w:rPr>
              <w:t xml:space="preserve"> </w:t>
            </w:r>
            <w:r w:rsidRPr="00F73ECC">
              <w:rPr>
                <w:rFonts w:ascii="Verdana" w:hAnsi="Verdana" w:cs="Courier New"/>
                <w:lang w:val="en-US"/>
              </w:rPr>
              <w:t>is the aim of this seminar to explore the various forms and functions of the</w:t>
            </w:r>
            <w:r>
              <w:rPr>
                <w:rFonts w:ascii="Verdana" w:hAnsi="Verdana" w:cs="Courier New"/>
                <w:lang w:val="en-US"/>
              </w:rPr>
              <w:t xml:space="preserve"> </w:t>
            </w:r>
            <w:r w:rsidRPr="00F73ECC">
              <w:rPr>
                <w:rFonts w:ascii="Verdana" w:hAnsi="Verdana" w:cs="Courier New"/>
                <w:lang w:val="en-US"/>
              </w:rPr>
              <w:t>culture-nature-relationship in selected major texts from American</w:t>
            </w:r>
            <w:r>
              <w:rPr>
                <w:rFonts w:ascii="Verdana" w:hAnsi="Verdana" w:cs="Courier New"/>
                <w:lang w:val="en-US"/>
              </w:rPr>
              <w:t xml:space="preserve"> </w:t>
            </w:r>
            <w:r w:rsidRPr="00F73ECC">
              <w:rPr>
                <w:rFonts w:ascii="Verdana" w:hAnsi="Verdana" w:cs="Courier New"/>
                <w:lang w:val="en-US"/>
              </w:rPr>
              <w:t>literature. Textual examples will include poetry and short fiction from the</w:t>
            </w:r>
            <w:r>
              <w:rPr>
                <w:rFonts w:ascii="Verdana" w:hAnsi="Verdana" w:cs="Courier New"/>
                <w:lang w:val="en-US"/>
              </w:rPr>
              <w:t xml:space="preserve"> </w:t>
            </w:r>
            <w:r w:rsidRPr="00F73ECC">
              <w:rPr>
                <w:rFonts w:ascii="Verdana" w:hAnsi="Verdana" w:cs="Courier New"/>
                <w:lang w:val="en-US"/>
              </w:rPr>
              <w:t xml:space="preserve">19th and 20th centuries. </w:t>
            </w:r>
          </w:p>
          <w:p w:rsidR="0089123A" w:rsidRPr="00F73ECC" w:rsidRDefault="0089123A" w:rsidP="008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lang w:val="en-US"/>
              </w:rPr>
            </w:pPr>
            <w:r w:rsidRPr="00F73ECC">
              <w:rPr>
                <w:rFonts w:ascii="Verdana" w:hAnsi="Verdana" w:cs="Courier New"/>
                <w:lang w:val="en-US"/>
              </w:rPr>
              <w:t xml:space="preserve"> </w:t>
            </w:r>
          </w:p>
          <w:p w:rsidR="00127261" w:rsidRPr="0089123A" w:rsidRDefault="0089123A" w:rsidP="008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highlight w:val="red"/>
              </w:rPr>
            </w:pPr>
            <w:r w:rsidRPr="00F73ECC">
              <w:rPr>
                <w:rFonts w:ascii="Verdana" w:hAnsi="Verdana" w:cs="Courier New"/>
              </w:rPr>
              <w:t>Teilnehmerbegrenzung: 15</w:t>
            </w:r>
          </w:p>
        </w:tc>
      </w:tr>
      <w:tr w:rsidR="00127261" w:rsidRPr="000D1A2F" w:rsidTr="003E6676">
        <w:tc>
          <w:tcPr>
            <w:tcW w:w="9638" w:type="dxa"/>
            <w:tcBorders>
              <w:top w:val="nil"/>
              <w:left w:val="double" w:sz="6" w:space="0" w:color="000000"/>
              <w:bottom w:val="single" w:sz="2" w:space="0" w:color="000000"/>
              <w:right w:val="double" w:sz="6" w:space="0" w:color="000000"/>
            </w:tcBorders>
          </w:tcPr>
          <w:p w:rsidR="00127261" w:rsidRPr="00B30951" w:rsidRDefault="00127261" w:rsidP="003E6676">
            <w:pPr>
              <w:spacing w:before="120" w:after="120"/>
              <w:rPr>
                <w:rFonts w:ascii="Verdana" w:hAnsi="Verdana" w:cs="Verdana"/>
                <w:bCs/>
                <w:lang w:val="en-US"/>
              </w:rPr>
            </w:pPr>
            <w:proofErr w:type="spellStart"/>
            <w:r w:rsidRPr="00B30951">
              <w:rPr>
                <w:rFonts w:ascii="Verdana" w:hAnsi="Verdana" w:cs="Verdana"/>
                <w:b/>
                <w:bCs/>
                <w:lang w:val="en-US"/>
              </w:rPr>
              <w:t>Einführende</w:t>
            </w:r>
            <w:proofErr w:type="spellEnd"/>
            <w:r w:rsidRPr="00B30951">
              <w:rPr>
                <w:rFonts w:ascii="Verdana" w:hAnsi="Verdana" w:cs="Verdana"/>
                <w:b/>
                <w:bCs/>
                <w:lang w:val="en-US"/>
              </w:rPr>
              <w:t xml:space="preserve"> </w:t>
            </w:r>
            <w:proofErr w:type="spellStart"/>
            <w:r w:rsidRPr="00B30951">
              <w:rPr>
                <w:rFonts w:ascii="Verdana" w:hAnsi="Verdana" w:cs="Verdana"/>
                <w:b/>
                <w:bCs/>
                <w:lang w:val="en-US"/>
              </w:rPr>
              <w:t>Lektüre</w:t>
            </w:r>
            <w:proofErr w:type="spellEnd"/>
            <w:r w:rsidRPr="00B30951">
              <w:rPr>
                <w:rFonts w:ascii="Verdana" w:hAnsi="Verdana" w:cs="Verdana"/>
                <w:b/>
                <w:bCs/>
                <w:lang w:val="en-US"/>
              </w:rPr>
              <w:t xml:space="preserve"> </w:t>
            </w:r>
            <w:proofErr w:type="spellStart"/>
            <w:r w:rsidRPr="00B30951">
              <w:rPr>
                <w:rFonts w:ascii="Verdana" w:hAnsi="Verdana" w:cs="Verdana"/>
                <w:b/>
                <w:bCs/>
                <w:lang w:val="en-US"/>
              </w:rPr>
              <w:t>bzw</w:t>
            </w:r>
            <w:proofErr w:type="spellEnd"/>
            <w:r w:rsidRPr="00B30951">
              <w:rPr>
                <w:rFonts w:ascii="Verdana" w:hAnsi="Verdana" w:cs="Verdana"/>
                <w:b/>
                <w:bCs/>
                <w:lang w:val="en-US"/>
              </w:rPr>
              <w:t xml:space="preserve">. </w:t>
            </w:r>
            <w:proofErr w:type="spellStart"/>
            <w:r w:rsidRPr="00B30951">
              <w:rPr>
                <w:rFonts w:ascii="Verdana" w:hAnsi="Verdana" w:cs="Verdana"/>
                <w:b/>
                <w:bCs/>
                <w:lang w:val="en-US"/>
              </w:rPr>
              <w:t>Textgrundlagen</w:t>
            </w:r>
            <w:proofErr w:type="spellEnd"/>
            <w:r w:rsidRPr="00B30951">
              <w:rPr>
                <w:rFonts w:ascii="Verdana" w:hAnsi="Verdana" w:cs="Verdana"/>
                <w:b/>
                <w:bCs/>
                <w:lang w:val="en-US"/>
              </w:rPr>
              <w:t>:</w:t>
            </w:r>
            <w:r w:rsidRPr="00B30951">
              <w:rPr>
                <w:rFonts w:ascii="Verdana" w:hAnsi="Verdana" w:cs="Verdana"/>
                <w:bCs/>
                <w:lang w:val="en-US"/>
              </w:rPr>
              <w:t xml:space="preserve"> </w:t>
            </w:r>
          </w:p>
          <w:p w:rsidR="00127261" w:rsidRPr="0089123A" w:rsidRDefault="0089123A" w:rsidP="008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lang w:val="en-US"/>
              </w:rPr>
            </w:pPr>
            <w:r w:rsidRPr="00F73ECC">
              <w:rPr>
                <w:rFonts w:ascii="Verdana" w:hAnsi="Verdana" w:cs="Courier New"/>
                <w:lang w:val="en-US"/>
              </w:rPr>
              <w:t>The texts will be made available to participants in</w:t>
            </w:r>
            <w:r>
              <w:rPr>
                <w:rFonts w:ascii="Verdana" w:hAnsi="Verdana" w:cs="Courier New"/>
                <w:lang w:val="en-US"/>
              </w:rPr>
              <w:t xml:space="preserve"> </w:t>
            </w:r>
            <w:r w:rsidRPr="00F73ECC">
              <w:rPr>
                <w:rFonts w:ascii="Verdana" w:hAnsi="Verdana" w:cs="Courier New"/>
                <w:lang w:val="en-US"/>
              </w:rPr>
              <w:t xml:space="preserve">a seminar reader, together with relevant secondary literature. </w:t>
            </w:r>
          </w:p>
        </w:tc>
      </w:tr>
      <w:tr w:rsidR="00127261" w:rsidRPr="00D27D36" w:rsidTr="003E6676">
        <w:tc>
          <w:tcPr>
            <w:tcW w:w="9638" w:type="dxa"/>
            <w:tcBorders>
              <w:top w:val="nil"/>
              <w:left w:val="double" w:sz="6" w:space="0" w:color="000000"/>
              <w:bottom w:val="single" w:sz="2" w:space="0" w:color="000000"/>
              <w:right w:val="double" w:sz="6" w:space="0" w:color="000000"/>
            </w:tcBorders>
          </w:tcPr>
          <w:p w:rsidR="00127261" w:rsidRPr="00D27D36" w:rsidRDefault="00127261" w:rsidP="003E6676">
            <w:pPr>
              <w:spacing w:before="120" w:after="120"/>
              <w:rPr>
                <w:rFonts w:ascii="Verdana" w:hAnsi="Verdana"/>
              </w:rPr>
            </w:pPr>
            <w:r w:rsidRPr="00D27D36">
              <w:rPr>
                <w:rFonts w:ascii="Verdana" w:hAnsi="Verdana" w:cs="Verdana"/>
                <w:b/>
                <w:bCs/>
              </w:rPr>
              <w:t>Anforderungen für den Scheinerwerb:</w:t>
            </w:r>
            <w:r w:rsidRPr="00D27D36">
              <w:rPr>
                <w:rFonts w:ascii="Verdana" w:hAnsi="Verdana" w:cs="Verdana"/>
                <w:bCs/>
              </w:rPr>
              <w:t xml:space="preserve"> </w:t>
            </w:r>
            <w:r w:rsidR="0089123A">
              <w:rPr>
                <w:rFonts w:ascii="Verdana" w:hAnsi="Verdana" w:cs="Verdana"/>
                <w:bCs/>
              </w:rPr>
              <w:t>siehe Aushang</w:t>
            </w:r>
          </w:p>
        </w:tc>
      </w:tr>
      <w:tr w:rsidR="00127261" w:rsidRPr="00D27D36" w:rsidTr="003E6676">
        <w:tc>
          <w:tcPr>
            <w:tcW w:w="9638" w:type="dxa"/>
            <w:tcBorders>
              <w:top w:val="nil"/>
              <w:left w:val="double" w:sz="6" w:space="0" w:color="000000"/>
              <w:bottom w:val="double" w:sz="6" w:space="0" w:color="000000"/>
              <w:right w:val="double" w:sz="6" w:space="0" w:color="000000"/>
            </w:tcBorders>
          </w:tcPr>
          <w:p w:rsidR="00127261" w:rsidRPr="00D27D36" w:rsidRDefault="00127261" w:rsidP="003E6676">
            <w:pPr>
              <w:spacing w:before="120" w:after="120"/>
              <w:rPr>
                <w:rFonts w:ascii="Verdana" w:hAnsi="Verdana"/>
              </w:rPr>
            </w:pPr>
            <w:r w:rsidRPr="00D27D36">
              <w:rPr>
                <w:rFonts w:ascii="Verdana" w:hAnsi="Verdana" w:cs="Verdana"/>
                <w:b/>
                <w:bCs/>
              </w:rPr>
              <w:t>Anmeldung:</w:t>
            </w:r>
            <w:r w:rsidRPr="00D27D36">
              <w:rPr>
                <w:rFonts w:ascii="Verdana" w:hAnsi="Verdana" w:cs="Verdana"/>
                <w:bCs/>
              </w:rPr>
              <w:t xml:space="preserve"> </w:t>
            </w:r>
            <w:r w:rsidR="0089123A">
              <w:rPr>
                <w:rFonts w:ascii="Verdana" w:hAnsi="Verdana" w:cs="Verdana"/>
                <w:bCs/>
              </w:rPr>
              <w:t>siehe Aushang</w:t>
            </w:r>
          </w:p>
        </w:tc>
      </w:tr>
    </w:tbl>
    <w:p w:rsidR="00127261" w:rsidRDefault="00127261" w:rsidP="001A652F">
      <w:pPr>
        <w:rPr>
          <w:rFonts w:ascii="Verdana" w:hAnsi="Verdana"/>
        </w:rPr>
      </w:pPr>
    </w:p>
    <w:p w:rsidR="00127261" w:rsidRDefault="00127261" w:rsidP="001A652F">
      <w:pPr>
        <w:rPr>
          <w:rFonts w:ascii="Verdana" w:hAnsi="Verdana"/>
        </w:rPr>
      </w:pPr>
    </w:p>
    <w:p w:rsidR="00127261" w:rsidRDefault="00127261" w:rsidP="001A652F">
      <w:pPr>
        <w:rPr>
          <w:rFonts w:ascii="Verdana" w:hAnsi="Verdana"/>
        </w:rPr>
      </w:pPr>
    </w:p>
    <w:p w:rsidR="00127261" w:rsidRDefault="00127261" w:rsidP="001A652F">
      <w:pPr>
        <w:rPr>
          <w:rFonts w:ascii="Verdana" w:hAnsi="Verdana"/>
        </w:rPr>
      </w:pPr>
    </w:p>
    <w:p w:rsidR="00127261" w:rsidRDefault="00127261" w:rsidP="001A652F">
      <w:pPr>
        <w:rPr>
          <w:rFonts w:ascii="Verdana" w:hAnsi="Verdana"/>
        </w:rPr>
      </w:pPr>
    </w:p>
    <w:p w:rsidR="00127261" w:rsidRDefault="00127261"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127261" w:rsidRPr="000D1A2F"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127261" w:rsidRPr="00127261" w:rsidRDefault="00127261" w:rsidP="00127261">
            <w:pPr>
              <w:pStyle w:val="Listenabsatz"/>
              <w:widowControl/>
              <w:autoSpaceDE/>
              <w:autoSpaceDN/>
              <w:adjustRightInd/>
              <w:spacing w:after="200" w:line="276" w:lineRule="auto"/>
              <w:ind w:left="29"/>
              <w:rPr>
                <w:rFonts w:ascii="Verdana" w:hAnsi="Verdana"/>
                <w:b/>
                <w:bCs/>
                <w:lang w:val="en-US"/>
              </w:rPr>
            </w:pPr>
            <w:proofErr w:type="spellStart"/>
            <w:r w:rsidRPr="00127261">
              <w:rPr>
                <w:rFonts w:ascii="Verdana" w:hAnsi="Verdana" w:cs="Verdana"/>
                <w:b/>
                <w:bCs/>
                <w:lang w:val="en-US"/>
              </w:rPr>
              <w:t>Titel</w:t>
            </w:r>
            <w:proofErr w:type="spellEnd"/>
            <w:r w:rsidRPr="00127261">
              <w:rPr>
                <w:rFonts w:ascii="Verdana" w:hAnsi="Verdana" w:cs="Verdana"/>
                <w:b/>
                <w:bCs/>
                <w:lang w:val="en-US"/>
              </w:rPr>
              <w:t>:</w:t>
            </w:r>
            <w:r w:rsidRPr="00127261">
              <w:rPr>
                <w:rFonts w:ascii="Verdana" w:hAnsi="Verdana" w:cs="Verdana"/>
                <w:bCs/>
                <w:iCs/>
                <w:lang w:val="en-US"/>
              </w:rPr>
              <w:t xml:space="preserve"> Landmarks of American Poetry</w:t>
            </w:r>
          </w:p>
        </w:tc>
      </w:tr>
      <w:tr w:rsidR="00127261" w:rsidRPr="00D27D36" w:rsidTr="003E6676">
        <w:tc>
          <w:tcPr>
            <w:tcW w:w="9638" w:type="dxa"/>
            <w:tcBorders>
              <w:top w:val="nil"/>
              <w:left w:val="double" w:sz="6" w:space="0" w:color="000000"/>
              <w:bottom w:val="single" w:sz="2" w:space="0" w:color="000000"/>
              <w:right w:val="double" w:sz="6" w:space="0" w:color="000000"/>
            </w:tcBorders>
          </w:tcPr>
          <w:p w:rsidR="00127261" w:rsidRPr="00D27D36" w:rsidRDefault="00127261" w:rsidP="003E6676">
            <w:pPr>
              <w:spacing w:before="120" w:after="120"/>
              <w:rPr>
                <w:rFonts w:ascii="Verdana" w:hAnsi="Verdana"/>
              </w:rPr>
            </w:pPr>
            <w:r w:rsidRPr="00D27D36">
              <w:rPr>
                <w:rFonts w:ascii="Verdana" w:hAnsi="Verdana" w:cs="Verdana"/>
                <w:b/>
                <w:bCs/>
              </w:rPr>
              <w:t>Art der Veranstaltung:</w:t>
            </w:r>
            <w:r w:rsidRPr="00D27D36">
              <w:rPr>
                <w:rFonts w:ascii="Verdana" w:hAnsi="Verdana" w:cs="Verdana"/>
                <w:bCs/>
              </w:rPr>
              <w:t xml:space="preserve"> </w:t>
            </w:r>
            <w:r>
              <w:rPr>
                <w:rFonts w:ascii="Verdana" w:hAnsi="Verdana" w:cs="Verdana"/>
                <w:bCs/>
              </w:rPr>
              <w:t>Hauptseminar</w:t>
            </w:r>
          </w:p>
        </w:tc>
      </w:tr>
      <w:tr w:rsidR="00127261" w:rsidRPr="00127261" w:rsidTr="003E6676">
        <w:tc>
          <w:tcPr>
            <w:tcW w:w="9638" w:type="dxa"/>
            <w:tcBorders>
              <w:top w:val="nil"/>
              <w:left w:val="double" w:sz="6" w:space="0" w:color="000000"/>
              <w:bottom w:val="single" w:sz="2" w:space="0" w:color="000000"/>
              <w:right w:val="double" w:sz="6" w:space="0" w:color="000000"/>
            </w:tcBorders>
          </w:tcPr>
          <w:p w:rsidR="00127261" w:rsidRPr="00127261" w:rsidRDefault="00127261" w:rsidP="00127261">
            <w:pPr>
              <w:spacing w:before="120" w:after="120"/>
              <w:rPr>
                <w:rFonts w:ascii="Verdana" w:hAnsi="Verdana" w:cs="Verdana"/>
                <w:b/>
                <w:bCs/>
              </w:rPr>
            </w:pPr>
            <w:r w:rsidRPr="00163C5C">
              <w:rPr>
                <w:rFonts w:ascii="Verdana" w:hAnsi="Verdana" w:cs="Verdana"/>
                <w:b/>
                <w:bCs/>
              </w:rPr>
              <w:t>Modul:</w:t>
            </w:r>
            <w:r w:rsidRPr="00E46470">
              <w:rPr>
                <w:rFonts w:ascii="Verdana" w:hAnsi="Verdana" w:cs="Verdana"/>
                <w:bCs/>
              </w:rPr>
              <w:t xml:space="preserve"> </w:t>
            </w:r>
            <w:r w:rsidR="00163C5C">
              <w:rPr>
                <w:rFonts w:ascii="Verdana" w:hAnsi="Verdana" w:cs="Verdana"/>
                <w:bCs/>
              </w:rPr>
              <w:t>2, 3</w:t>
            </w:r>
          </w:p>
        </w:tc>
      </w:tr>
      <w:tr w:rsidR="00127261" w:rsidRPr="00D27D36" w:rsidTr="003E6676">
        <w:tc>
          <w:tcPr>
            <w:tcW w:w="9638" w:type="dxa"/>
            <w:tcBorders>
              <w:top w:val="nil"/>
              <w:left w:val="double" w:sz="6" w:space="0" w:color="000000"/>
              <w:bottom w:val="single" w:sz="2" w:space="0" w:color="000000"/>
              <w:right w:val="double" w:sz="6" w:space="0" w:color="000000"/>
            </w:tcBorders>
          </w:tcPr>
          <w:p w:rsidR="00127261" w:rsidRPr="00D27D36" w:rsidRDefault="00127261" w:rsidP="003E6676">
            <w:pPr>
              <w:spacing w:before="120" w:after="120"/>
              <w:rPr>
                <w:rFonts w:ascii="Verdana" w:hAnsi="Verdana"/>
                <w:highlight w:val="red"/>
              </w:rPr>
            </w:pPr>
            <w:r w:rsidRPr="00D27D36">
              <w:rPr>
                <w:rFonts w:ascii="Verdana" w:hAnsi="Verdana" w:cs="Verdana"/>
                <w:b/>
                <w:bCs/>
              </w:rPr>
              <w:t>Zeit:</w:t>
            </w:r>
            <w:r w:rsidRPr="00D27D36">
              <w:rPr>
                <w:rFonts w:ascii="Verdana" w:hAnsi="Verdana" w:cs="Verdana"/>
                <w:bCs/>
              </w:rPr>
              <w:t xml:space="preserve"> </w:t>
            </w:r>
            <w:r>
              <w:rPr>
                <w:rFonts w:ascii="Verdana" w:hAnsi="Verdana" w:cs="Verdana"/>
                <w:bCs/>
              </w:rPr>
              <w:t>Di 17.30-19 Uhr</w:t>
            </w:r>
          </w:p>
          <w:p w:rsidR="00127261" w:rsidRPr="00D27D36" w:rsidRDefault="00127261" w:rsidP="003E6676">
            <w:pPr>
              <w:spacing w:before="120" w:after="120"/>
              <w:rPr>
                <w:rFonts w:ascii="Verdana" w:hAnsi="Verdana"/>
              </w:rPr>
            </w:pPr>
            <w:r w:rsidRPr="00D27D36">
              <w:rPr>
                <w:rFonts w:ascii="Verdana" w:hAnsi="Verdana" w:cs="Verdana"/>
                <w:b/>
                <w:bCs/>
              </w:rPr>
              <w:t>Raum:</w:t>
            </w:r>
            <w:r w:rsidRPr="00D27D36">
              <w:rPr>
                <w:rFonts w:ascii="Verdana" w:hAnsi="Verdana" w:cs="Verdana"/>
                <w:bCs/>
              </w:rPr>
              <w:t xml:space="preserve"> </w:t>
            </w:r>
            <w:r>
              <w:rPr>
                <w:rFonts w:ascii="Verdana" w:hAnsi="Verdana" w:cs="Verdana"/>
                <w:bCs/>
              </w:rPr>
              <w:t>noch nicht bekannt</w:t>
            </w:r>
          </w:p>
          <w:p w:rsidR="00127261" w:rsidRPr="00D27D36" w:rsidRDefault="00127261" w:rsidP="003E6676">
            <w:pPr>
              <w:spacing w:before="120" w:after="120"/>
              <w:rPr>
                <w:rFonts w:ascii="Verdana" w:hAnsi="Verdana"/>
                <w:i/>
                <w:iCs/>
                <w:highlight w:val="red"/>
              </w:rPr>
            </w:pPr>
            <w:r w:rsidRPr="00D27D36">
              <w:rPr>
                <w:rFonts w:ascii="Verdana" w:hAnsi="Verdana" w:cs="Verdana"/>
                <w:b/>
                <w:bCs/>
              </w:rPr>
              <w:t>Beginn:</w:t>
            </w:r>
            <w:r w:rsidRPr="00D27D36">
              <w:rPr>
                <w:rFonts w:ascii="Verdana" w:hAnsi="Verdana" w:cs="Verdana"/>
              </w:rPr>
              <w:t xml:space="preserve"> </w:t>
            </w:r>
          </w:p>
        </w:tc>
      </w:tr>
      <w:tr w:rsidR="00127261" w:rsidRPr="00D27D36" w:rsidTr="003E6676">
        <w:tc>
          <w:tcPr>
            <w:tcW w:w="9638" w:type="dxa"/>
            <w:tcBorders>
              <w:top w:val="nil"/>
              <w:left w:val="double" w:sz="6" w:space="0" w:color="000000"/>
              <w:bottom w:val="single" w:sz="2" w:space="0" w:color="000000"/>
              <w:right w:val="double" w:sz="6" w:space="0" w:color="000000"/>
            </w:tcBorders>
          </w:tcPr>
          <w:p w:rsidR="00127261" w:rsidRPr="00D27D36" w:rsidRDefault="00127261" w:rsidP="00127261">
            <w:pPr>
              <w:spacing w:before="120" w:after="120"/>
              <w:rPr>
                <w:rFonts w:ascii="Verdana" w:hAnsi="Verdana"/>
              </w:rPr>
            </w:pPr>
            <w:r w:rsidRPr="00D27D36">
              <w:rPr>
                <w:rFonts w:ascii="Verdana" w:hAnsi="Verdana" w:cs="Verdana"/>
                <w:b/>
                <w:bCs/>
              </w:rPr>
              <w:t>Dozent:</w:t>
            </w:r>
            <w:r w:rsidRPr="00D27D36">
              <w:rPr>
                <w:rFonts w:ascii="Verdana" w:hAnsi="Verdana" w:cs="Verdana"/>
              </w:rPr>
              <w:t xml:space="preserve"> </w:t>
            </w:r>
            <w:r>
              <w:rPr>
                <w:rFonts w:ascii="Verdana" w:hAnsi="Verdana" w:cs="Verdana"/>
              </w:rPr>
              <w:t>Prof. Zapf</w:t>
            </w:r>
          </w:p>
        </w:tc>
      </w:tr>
      <w:tr w:rsidR="00127261" w:rsidRPr="00D27D36" w:rsidTr="003E6676">
        <w:tc>
          <w:tcPr>
            <w:tcW w:w="9638" w:type="dxa"/>
            <w:tcBorders>
              <w:top w:val="nil"/>
              <w:left w:val="double" w:sz="6" w:space="0" w:color="000000"/>
              <w:bottom w:val="single" w:sz="2" w:space="0" w:color="000000"/>
              <w:right w:val="double" w:sz="6" w:space="0" w:color="000000"/>
            </w:tcBorders>
          </w:tcPr>
          <w:p w:rsidR="00127261" w:rsidRPr="00D27D36" w:rsidRDefault="00127261" w:rsidP="003E6676">
            <w:pPr>
              <w:spacing w:before="120" w:after="120"/>
              <w:rPr>
                <w:rFonts w:ascii="Verdana" w:hAnsi="Verdana"/>
              </w:rPr>
            </w:pPr>
            <w:r w:rsidRPr="00D27D36">
              <w:rPr>
                <w:rFonts w:ascii="Verdana" w:hAnsi="Verdana" w:cs="Verdana"/>
                <w:b/>
                <w:bCs/>
              </w:rPr>
              <w:t>Sprechstunde:</w:t>
            </w:r>
            <w:r w:rsidRPr="00D27D36">
              <w:rPr>
                <w:rFonts w:ascii="Verdana" w:hAnsi="Verdana" w:cs="Verdana"/>
              </w:rPr>
              <w:t xml:space="preserve"> </w:t>
            </w:r>
            <w:r w:rsidR="00E9304A">
              <w:rPr>
                <w:rFonts w:ascii="Verdana" w:hAnsi="Verdana" w:cs="Verdana"/>
              </w:rPr>
              <w:t>siehe Aushang</w:t>
            </w:r>
          </w:p>
        </w:tc>
      </w:tr>
      <w:tr w:rsidR="00127261" w:rsidRPr="000D1A2F" w:rsidTr="003E6676">
        <w:tc>
          <w:tcPr>
            <w:tcW w:w="9638" w:type="dxa"/>
            <w:tcBorders>
              <w:top w:val="nil"/>
              <w:left w:val="double" w:sz="6" w:space="0" w:color="000000"/>
              <w:bottom w:val="single" w:sz="2" w:space="0" w:color="000000"/>
              <w:right w:val="double" w:sz="6" w:space="0" w:color="000000"/>
            </w:tcBorders>
          </w:tcPr>
          <w:p w:rsidR="00127261" w:rsidRPr="00B30951" w:rsidRDefault="00127261" w:rsidP="003E6676">
            <w:pPr>
              <w:rPr>
                <w:rFonts w:ascii="Verdana" w:hAnsi="Verdana" w:cs="Verdana"/>
                <w:bCs/>
                <w:lang w:val="en-US"/>
              </w:rPr>
            </w:pPr>
            <w:proofErr w:type="spellStart"/>
            <w:r w:rsidRPr="00B30951">
              <w:rPr>
                <w:rFonts w:ascii="Verdana" w:hAnsi="Verdana" w:cs="Verdana"/>
                <w:b/>
                <w:bCs/>
                <w:lang w:val="en-US"/>
              </w:rPr>
              <w:lastRenderedPageBreak/>
              <w:t>Inhalt</w:t>
            </w:r>
            <w:proofErr w:type="spellEnd"/>
            <w:r w:rsidRPr="00B30951">
              <w:rPr>
                <w:rFonts w:ascii="Verdana" w:hAnsi="Verdana" w:cs="Verdana"/>
                <w:b/>
                <w:bCs/>
                <w:lang w:val="en-US"/>
              </w:rPr>
              <w:t>:</w:t>
            </w:r>
            <w:r w:rsidRPr="00B30951">
              <w:rPr>
                <w:rFonts w:ascii="Verdana" w:hAnsi="Verdana" w:cs="Verdana"/>
                <w:bCs/>
                <w:lang w:val="en-US"/>
              </w:rPr>
              <w:t xml:space="preserve"> </w:t>
            </w:r>
          </w:p>
          <w:p w:rsidR="00127261" w:rsidRPr="00E9304A" w:rsidRDefault="00E9304A" w:rsidP="00E9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highlight w:val="red"/>
                <w:lang w:val="en-US"/>
              </w:rPr>
            </w:pPr>
            <w:r w:rsidRPr="00F73ECC">
              <w:rPr>
                <w:rFonts w:ascii="Verdana" w:hAnsi="Verdana" w:cs="Courier New"/>
                <w:lang w:val="en-US"/>
              </w:rPr>
              <w:t xml:space="preserve">This </w:t>
            </w:r>
            <w:proofErr w:type="spellStart"/>
            <w:r w:rsidRPr="00F73ECC">
              <w:rPr>
                <w:rFonts w:ascii="Verdana" w:hAnsi="Verdana" w:cs="Courier New"/>
                <w:lang w:val="en-US"/>
              </w:rPr>
              <w:t>Hauptseminar</w:t>
            </w:r>
            <w:proofErr w:type="spellEnd"/>
            <w:r w:rsidRPr="00F73ECC">
              <w:rPr>
                <w:rFonts w:ascii="Verdana" w:hAnsi="Verdana" w:cs="Courier New"/>
                <w:lang w:val="en-US"/>
              </w:rPr>
              <w:t xml:space="preserve"> deals with some of the most important texts of American</w:t>
            </w:r>
            <w:r>
              <w:rPr>
                <w:rFonts w:ascii="Verdana" w:hAnsi="Verdana" w:cs="Courier New"/>
                <w:lang w:val="en-US"/>
              </w:rPr>
              <w:t xml:space="preserve"> </w:t>
            </w:r>
            <w:r w:rsidRPr="00F73ECC">
              <w:rPr>
                <w:rFonts w:ascii="Verdana" w:hAnsi="Verdana" w:cs="Courier New"/>
                <w:lang w:val="en-US"/>
              </w:rPr>
              <w:t>poetry from the 19th to the 21st century. Emphasis will be on individual</w:t>
            </w:r>
            <w:r>
              <w:rPr>
                <w:rFonts w:ascii="Verdana" w:hAnsi="Verdana" w:cs="Courier New"/>
                <w:lang w:val="en-US"/>
              </w:rPr>
              <w:t xml:space="preserve"> </w:t>
            </w:r>
            <w:r w:rsidRPr="00F73ECC">
              <w:rPr>
                <w:rFonts w:ascii="Verdana" w:hAnsi="Verdana" w:cs="Courier New"/>
                <w:lang w:val="en-US"/>
              </w:rPr>
              <w:t>textual analysis, including thematic and formal aspects, but also on</w:t>
            </w:r>
            <w:r>
              <w:rPr>
                <w:rFonts w:ascii="Verdana" w:hAnsi="Verdana" w:cs="Courier New"/>
                <w:lang w:val="en-US"/>
              </w:rPr>
              <w:t xml:space="preserve"> </w:t>
            </w:r>
            <w:r w:rsidRPr="00F73ECC">
              <w:rPr>
                <w:rFonts w:ascii="Verdana" w:hAnsi="Verdana" w:cs="Courier New"/>
                <w:lang w:val="en-US"/>
              </w:rPr>
              <w:t xml:space="preserve">historical developments, stylistic evolution, and </w:t>
            </w:r>
            <w:proofErr w:type="spellStart"/>
            <w:r w:rsidRPr="00F73ECC">
              <w:rPr>
                <w:rFonts w:ascii="Verdana" w:hAnsi="Verdana" w:cs="Courier New"/>
                <w:lang w:val="en-US"/>
              </w:rPr>
              <w:t>intertextual</w:t>
            </w:r>
            <w:proofErr w:type="spellEnd"/>
            <w:r w:rsidRPr="00F73ECC">
              <w:rPr>
                <w:rFonts w:ascii="Verdana" w:hAnsi="Verdana" w:cs="Courier New"/>
                <w:lang w:val="en-US"/>
              </w:rPr>
              <w:t xml:space="preserve"> aesthetic</w:t>
            </w:r>
            <w:r>
              <w:rPr>
                <w:rFonts w:ascii="Verdana" w:hAnsi="Verdana" w:cs="Courier New"/>
                <w:lang w:val="en-US"/>
              </w:rPr>
              <w:t xml:space="preserve"> </w:t>
            </w:r>
            <w:r w:rsidRPr="00F73ECC">
              <w:rPr>
                <w:rFonts w:ascii="Verdana" w:hAnsi="Verdana" w:cs="Courier New"/>
                <w:lang w:val="en-US"/>
              </w:rPr>
              <w:t>processes. Special attention will be paid to ethical and cultural-ecological</w:t>
            </w:r>
            <w:r>
              <w:rPr>
                <w:rFonts w:ascii="Verdana" w:hAnsi="Verdana" w:cs="Courier New"/>
                <w:lang w:val="en-US"/>
              </w:rPr>
              <w:t xml:space="preserve"> </w:t>
            </w:r>
            <w:r w:rsidRPr="00F73ECC">
              <w:rPr>
                <w:rFonts w:ascii="Verdana" w:hAnsi="Verdana" w:cs="Courier New"/>
                <w:lang w:val="en-US"/>
              </w:rPr>
              <w:t>dimensions of poetic production and interpretation.</w:t>
            </w:r>
          </w:p>
        </w:tc>
      </w:tr>
      <w:tr w:rsidR="00127261" w:rsidRPr="00D27D36" w:rsidTr="003E6676">
        <w:tc>
          <w:tcPr>
            <w:tcW w:w="9638" w:type="dxa"/>
            <w:tcBorders>
              <w:top w:val="nil"/>
              <w:left w:val="double" w:sz="6" w:space="0" w:color="000000"/>
              <w:bottom w:val="single" w:sz="2" w:space="0" w:color="000000"/>
              <w:right w:val="double" w:sz="6" w:space="0" w:color="000000"/>
            </w:tcBorders>
          </w:tcPr>
          <w:p w:rsidR="00127261" w:rsidRPr="00D27D36" w:rsidRDefault="00127261" w:rsidP="00E9304A">
            <w:pPr>
              <w:spacing w:before="120" w:after="120"/>
              <w:rPr>
                <w:rFonts w:ascii="Verdana" w:hAnsi="Verdana"/>
              </w:rPr>
            </w:pPr>
            <w:r w:rsidRPr="00D27D36">
              <w:rPr>
                <w:rFonts w:ascii="Verdana" w:hAnsi="Verdana" w:cs="Verdana"/>
                <w:b/>
                <w:bCs/>
              </w:rPr>
              <w:t>Einführende Lektüre bzw. Textgrundlagen:</w:t>
            </w:r>
            <w:r w:rsidRPr="00D27D36">
              <w:rPr>
                <w:rFonts w:ascii="Verdana" w:hAnsi="Verdana" w:cs="Verdana"/>
                <w:bCs/>
              </w:rPr>
              <w:t xml:space="preserve"> </w:t>
            </w:r>
            <w:r w:rsidR="00E9304A">
              <w:rPr>
                <w:rFonts w:ascii="Verdana" w:hAnsi="Verdana" w:cs="Verdana"/>
                <w:bCs/>
              </w:rPr>
              <w:t>siehe Aushang</w:t>
            </w:r>
          </w:p>
        </w:tc>
      </w:tr>
      <w:tr w:rsidR="00127261" w:rsidRPr="00D27D36" w:rsidTr="003E6676">
        <w:tc>
          <w:tcPr>
            <w:tcW w:w="9638" w:type="dxa"/>
            <w:tcBorders>
              <w:top w:val="nil"/>
              <w:left w:val="double" w:sz="6" w:space="0" w:color="000000"/>
              <w:bottom w:val="single" w:sz="2" w:space="0" w:color="000000"/>
              <w:right w:val="double" w:sz="6" w:space="0" w:color="000000"/>
            </w:tcBorders>
          </w:tcPr>
          <w:p w:rsidR="00127261" w:rsidRPr="00D27D36" w:rsidRDefault="00127261" w:rsidP="003E6676">
            <w:pPr>
              <w:spacing w:before="120" w:after="120"/>
              <w:rPr>
                <w:rFonts w:ascii="Verdana" w:hAnsi="Verdana"/>
              </w:rPr>
            </w:pPr>
            <w:r w:rsidRPr="00D27D36">
              <w:rPr>
                <w:rFonts w:ascii="Verdana" w:hAnsi="Verdana" w:cs="Verdana"/>
                <w:b/>
                <w:bCs/>
              </w:rPr>
              <w:t>Anforderungen für den Scheinerwerb:</w:t>
            </w:r>
            <w:r w:rsidRPr="00D27D36">
              <w:rPr>
                <w:rFonts w:ascii="Verdana" w:hAnsi="Verdana" w:cs="Verdana"/>
                <w:bCs/>
              </w:rPr>
              <w:t xml:space="preserve"> </w:t>
            </w:r>
            <w:r w:rsidR="00E9304A">
              <w:rPr>
                <w:rFonts w:ascii="Verdana" w:hAnsi="Verdana" w:cs="Verdana"/>
                <w:bCs/>
              </w:rPr>
              <w:t>siehe Aushang</w:t>
            </w:r>
          </w:p>
        </w:tc>
      </w:tr>
      <w:tr w:rsidR="00127261" w:rsidRPr="00D27D36" w:rsidTr="003E6676">
        <w:tc>
          <w:tcPr>
            <w:tcW w:w="9638" w:type="dxa"/>
            <w:tcBorders>
              <w:top w:val="nil"/>
              <w:left w:val="double" w:sz="6" w:space="0" w:color="000000"/>
              <w:bottom w:val="double" w:sz="6" w:space="0" w:color="000000"/>
              <w:right w:val="double" w:sz="6" w:space="0" w:color="000000"/>
            </w:tcBorders>
          </w:tcPr>
          <w:p w:rsidR="00127261" w:rsidRPr="00D27D36" w:rsidRDefault="00127261" w:rsidP="003E6676">
            <w:pPr>
              <w:spacing w:before="120" w:after="120"/>
              <w:rPr>
                <w:rFonts w:ascii="Verdana" w:hAnsi="Verdana"/>
              </w:rPr>
            </w:pPr>
            <w:r w:rsidRPr="00D27D36">
              <w:rPr>
                <w:rFonts w:ascii="Verdana" w:hAnsi="Verdana" w:cs="Verdana"/>
                <w:b/>
                <w:bCs/>
              </w:rPr>
              <w:t>Anmeldung:</w:t>
            </w:r>
            <w:r w:rsidRPr="00D27D36">
              <w:rPr>
                <w:rFonts w:ascii="Verdana" w:hAnsi="Verdana" w:cs="Verdana"/>
                <w:bCs/>
              </w:rPr>
              <w:t xml:space="preserve"> </w:t>
            </w:r>
            <w:r w:rsidR="00E9304A">
              <w:rPr>
                <w:rFonts w:ascii="Verdana" w:hAnsi="Verdana" w:cs="Verdana"/>
                <w:bCs/>
              </w:rPr>
              <w:t>siehe Aushang</w:t>
            </w:r>
          </w:p>
        </w:tc>
      </w:tr>
    </w:tbl>
    <w:p w:rsidR="00127261" w:rsidRDefault="00127261" w:rsidP="001A652F">
      <w:pPr>
        <w:rPr>
          <w:rFonts w:ascii="Verdana" w:hAnsi="Verdana"/>
        </w:rPr>
      </w:pPr>
    </w:p>
    <w:p w:rsidR="00BA3385" w:rsidRDefault="00BA3385" w:rsidP="001A652F">
      <w:pPr>
        <w:rPr>
          <w:rFonts w:ascii="Verdana" w:hAnsi="Verdana"/>
        </w:rPr>
      </w:pPr>
    </w:p>
    <w:p w:rsidR="00BA3385" w:rsidRDefault="00BA3385" w:rsidP="001A652F">
      <w:pPr>
        <w:rPr>
          <w:rFonts w:ascii="Verdana" w:hAnsi="Verdana"/>
        </w:rPr>
      </w:pPr>
    </w:p>
    <w:p w:rsidR="00BA3385" w:rsidRDefault="00BA3385" w:rsidP="001A652F">
      <w:pPr>
        <w:rPr>
          <w:rFonts w:ascii="Verdana" w:hAnsi="Verdana"/>
        </w:rPr>
      </w:pPr>
    </w:p>
    <w:p w:rsidR="000A0474" w:rsidRDefault="000A0474" w:rsidP="001A652F">
      <w:pPr>
        <w:rPr>
          <w:rFonts w:ascii="Verdana" w:hAnsi="Verdana"/>
        </w:rPr>
      </w:pPr>
    </w:p>
    <w:p w:rsidR="000A0474" w:rsidRDefault="000A0474" w:rsidP="001A652F">
      <w:pPr>
        <w:rPr>
          <w:rFonts w:ascii="Verdana" w:hAnsi="Verdana"/>
        </w:rPr>
      </w:pPr>
    </w:p>
    <w:p w:rsidR="00BA3385" w:rsidRDefault="00BA3385" w:rsidP="001A652F">
      <w:pPr>
        <w:rPr>
          <w:rFonts w:ascii="Verdana" w:hAnsi="Verdana"/>
        </w:rPr>
      </w:pPr>
    </w:p>
    <w:p w:rsidR="00BA3385" w:rsidRDefault="00BA3385" w:rsidP="001A652F">
      <w:pPr>
        <w:rPr>
          <w:rFonts w:ascii="Verdana" w:hAnsi="Verdana"/>
        </w:rPr>
      </w:pPr>
    </w:p>
    <w:p w:rsidR="001A652F" w:rsidRPr="004C0703" w:rsidRDefault="004C0703" w:rsidP="004C0703">
      <w:pPr>
        <w:pStyle w:val="Listenabsatz"/>
        <w:numPr>
          <w:ilvl w:val="0"/>
          <w:numId w:val="3"/>
        </w:numPr>
        <w:ind w:left="0" w:firstLine="0"/>
        <w:rPr>
          <w:rFonts w:ascii="Verdana" w:hAnsi="Verdana"/>
          <w:b/>
        </w:rPr>
      </w:pPr>
      <w:r w:rsidRPr="004C0703">
        <w:rPr>
          <w:rFonts w:ascii="Verdana" w:hAnsi="Verdana"/>
          <w:b/>
        </w:rPr>
        <w:t>Oberseminare</w:t>
      </w:r>
    </w:p>
    <w:p w:rsidR="004C0703" w:rsidRDefault="004C0703" w:rsidP="001A652F">
      <w:pPr>
        <w:rPr>
          <w:rFonts w:ascii="Verdana" w:hAnsi="Verdana"/>
        </w:rPr>
      </w:pPr>
    </w:p>
    <w:p w:rsidR="004C0703" w:rsidRDefault="004C0703"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1A652F" w:rsidRPr="001A652F"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1A652F" w:rsidRPr="004C0703" w:rsidRDefault="001A652F" w:rsidP="004C0703">
            <w:pPr>
              <w:rPr>
                <w:rFonts w:ascii="Verdana" w:hAnsi="Verdana"/>
                <w:b/>
                <w:bCs/>
              </w:rPr>
            </w:pPr>
            <w:r w:rsidRPr="004C0703">
              <w:rPr>
                <w:rFonts w:ascii="Verdana" w:hAnsi="Verdana" w:cs="Verdana"/>
                <w:b/>
                <w:bCs/>
              </w:rPr>
              <w:t>Titel:</w:t>
            </w:r>
            <w:r w:rsidRPr="004C0703">
              <w:rPr>
                <w:rFonts w:ascii="Verdana" w:hAnsi="Verdana" w:cs="Verdana"/>
                <w:bCs/>
                <w:iCs/>
              </w:rPr>
              <w:t xml:space="preserve"> </w:t>
            </w:r>
            <w:r w:rsidR="004C0703" w:rsidRPr="00FF3E38">
              <w:rPr>
                <w:rFonts w:ascii="Verdana" w:hAnsi="Verdana"/>
                <w:bCs/>
              </w:rPr>
              <w:t xml:space="preserve">Neuere Arbeiten der Altgermanistik / Colloquium </w:t>
            </w:r>
            <w:proofErr w:type="spellStart"/>
            <w:r w:rsidR="004C0703" w:rsidRPr="00FF3E38">
              <w:rPr>
                <w:rFonts w:ascii="Verdana" w:hAnsi="Verdana"/>
                <w:bCs/>
              </w:rPr>
              <w:t>Bavaricum</w:t>
            </w:r>
            <w:proofErr w:type="spellEnd"/>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Pr="004C0703" w:rsidRDefault="001A652F" w:rsidP="001A652F">
            <w:pPr>
              <w:spacing w:before="120" w:after="120"/>
              <w:rPr>
                <w:rFonts w:ascii="Verdana" w:hAnsi="Verdana"/>
              </w:rPr>
            </w:pPr>
            <w:r w:rsidRPr="004C0703">
              <w:rPr>
                <w:rFonts w:ascii="Verdana" w:hAnsi="Verdana" w:cs="Verdana"/>
                <w:b/>
                <w:bCs/>
              </w:rPr>
              <w:t>Art der Veranstaltung:</w:t>
            </w:r>
            <w:r w:rsidRPr="004C0703">
              <w:rPr>
                <w:rFonts w:ascii="Verdana" w:hAnsi="Verdana" w:cs="Verdana"/>
                <w:bCs/>
              </w:rPr>
              <w:t xml:space="preserve"> </w:t>
            </w:r>
            <w:r w:rsidR="004C0703" w:rsidRPr="004C0703">
              <w:rPr>
                <w:rFonts w:ascii="Verdana" w:hAnsi="Verdana"/>
                <w:bCs/>
              </w:rPr>
              <w:t>Oberseminar/Doktorandenkolloquium</w:t>
            </w:r>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Pr="004C0703" w:rsidRDefault="001A652F" w:rsidP="001A652F">
            <w:pPr>
              <w:spacing w:before="120" w:after="120"/>
              <w:rPr>
                <w:rFonts w:ascii="Verdana" w:hAnsi="Verdana" w:cs="Verdana"/>
                <w:b/>
                <w:bCs/>
              </w:rPr>
            </w:pPr>
            <w:r w:rsidRPr="004C0703">
              <w:rPr>
                <w:rFonts w:ascii="Verdana" w:hAnsi="Verdana" w:cs="Verdana"/>
                <w:b/>
                <w:bCs/>
              </w:rPr>
              <w:t>Modul:</w:t>
            </w:r>
            <w:r w:rsidRPr="004C0703">
              <w:rPr>
                <w:rFonts w:ascii="Verdana" w:hAnsi="Verdana" w:cs="Verdana"/>
                <w:bCs/>
              </w:rPr>
              <w:t xml:space="preserve"> </w:t>
            </w:r>
            <w:r w:rsidR="004C0703" w:rsidRPr="004C0703">
              <w:rPr>
                <w:rFonts w:ascii="Verdana" w:hAnsi="Verdana" w:cs="Verdana"/>
                <w:bCs/>
              </w:rPr>
              <w:t>2, 4, 5, 6</w:t>
            </w:r>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Pr="004C0703" w:rsidRDefault="001A652F" w:rsidP="004C0703">
            <w:pPr>
              <w:rPr>
                <w:rFonts w:ascii="Verdana" w:hAnsi="Verdana"/>
                <w:bCs/>
              </w:rPr>
            </w:pPr>
            <w:r w:rsidRPr="004C0703">
              <w:rPr>
                <w:rFonts w:ascii="Verdana" w:hAnsi="Verdana" w:cs="Verdana"/>
                <w:b/>
                <w:bCs/>
              </w:rPr>
              <w:t>Zeit:</w:t>
            </w:r>
            <w:r w:rsidRPr="004C0703">
              <w:rPr>
                <w:rFonts w:ascii="Verdana" w:hAnsi="Verdana" w:cs="Verdana"/>
                <w:bCs/>
              </w:rPr>
              <w:t xml:space="preserve"> </w:t>
            </w:r>
            <w:r w:rsidR="004C0703" w:rsidRPr="004C0703">
              <w:rPr>
                <w:rFonts w:ascii="Verdana" w:hAnsi="Verdana"/>
                <w:bCs/>
              </w:rPr>
              <w:t>Donnerstag, 17.30-19.00 Uhr</w:t>
            </w:r>
          </w:p>
          <w:p w:rsidR="001A652F" w:rsidRPr="004C0703" w:rsidRDefault="001A652F" w:rsidP="004C0703">
            <w:pPr>
              <w:rPr>
                <w:rFonts w:ascii="Verdana" w:hAnsi="Verdana"/>
                <w:bCs/>
              </w:rPr>
            </w:pPr>
            <w:r w:rsidRPr="004C0703">
              <w:rPr>
                <w:rFonts w:ascii="Verdana" w:hAnsi="Verdana" w:cs="Verdana"/>
                <w:b/>
                <w:bCs/>
              </w:rPr>
              <w:t>Raum:</w:t>
            </w:r>
            <w:r w:rsidRPr="004C0703">
              <w:rPr>
                <w:rFonts w:ascii="Verdana" w:hAnsi="Verdana" w:cs="Verdana"/>
                <w:bCs/>
              </w:rPr>
              <w:t xml:space="preserve"> </w:t>
            </w:r>
            <w:r w:rsidR="004C0703" w:rsidRPr="004C0703">
              <w:rPr>
                <w:rFonts w:ascii="Verdana" w:hAnsi="Verdana"/>
                <w:bCs/>
              </w:rPr>
              <w:t>Raum 1012</w:t>
            </w:r>
          </w:p>
          <w:p w:rsidR="001A652F" w:rsidRPr="004C0703" w:rsidRDefault="001A652F" w:rsidP="004C0703">
            <w:pPr>
              <w:rPr>
                <w:rFonts w:ascii="Verdana" w:hAnsi="Verdana"/>
                <w:bCs/>
              </w:rPr>
            </w:pPr>
            <w:r w:rsidRPr="004C0703">
              <w:rPr>
                <w:rFonts w:ascii="Verdana" w:hAnsi="Verdana" w:cs="Verdana"/>
                <w:b/>
                <w:bCs/>
              </w:rPr>
              <w:t>Beginn:</w:t>
            </w:r>
            <w:r w:rsidRPr="004C0703">
              <w:rPr>
                <w:rFonts w:ascii="Verdana" w:hAnsi="Verdana" w:cs="Verdana"/>
              </w:rPr>
              <w:t xml:space="preserve"> </w:t>
            </w:r>
            <w:r w:rsidR="004C0703" w:rsidRPr="004C0703">
              <w:rPr>
                <w:rFonts w:ascii="Verdana" w:hAnsi="Verdana"/>
                <w:bCs/>
              </w:rPr>
              <w:t>(Beginn in der zweiten Semesterwoche)</w:t>
            </w:r>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Pr="004C0703" w:rsidRDefault="001A652F" w:rsidP="004C0703">
            <w:pPr>
              <w:rPr>
                <w:rFonts w:ascii="Verdana" w:hAnsi="Verdana"/>
                <w:bCs/>
              </w:rPr>
            </w:pPr>
            <w:r w:rsidRPr="004C0703">
              <w:rPr>
                <w:rFonts w:ascii="Verdana" w:hAnsi="Verdana" w:cs="Verdana"/>
                <w:b/>
                <w:bCs/>
              </w:rPr>
              <w:t>Dozent:</w:t>
            </w:r>
            <w:r w:rsidRPr="004C0703">
              <w:rPr>
                <w:rFonts w:ascii="Verdana" w:hAnsi="Verdana" w:cs="Verdana"/>
              </w:rPr>
              <w:t xml:space="preserve"> </w:t>
            </w:r>
            <w:r w:rsidR="004C0703" w:rsidRPr="004C0703">
              <w:rPr>
                <w:rFonts w:ascii="Verdana" w:hAnsi="Verdana"/>
                <w:bCs/>
              </w:rPr>
              <w:t>Prof. Dr. Freimut Löser, Prof. Dr. Klaus Wolf</w:t>
            </w:r>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Pr="004C0703" w:rsidRDefault="001A652F" w:rsidP="001A652F">
            <w:pPr>
              <w:spacing w:before="120" w:after="120"/>
              <w:rPr>
                <w:rFonts w:ascii="Verdana" w:hAnsi="Verdana"/>
              </w:rPr>
            </w:pPr>
            <w:r w:rsidRPr="004C0703">
              <w:rPr>
                <w:rFonts w:ascii="Verdana" w:hAnsi="Verdana" w:cs="Verdana"/>
                <w:b/>
                <w:bCs/>
              </w:rPr>
              <w:t>Sprechstunde:</w:t>
            </w:r>
            <w:r w:rsidR="00FF3E38">
              <w:rPr>
                <w:rFonts w:ascii="Verdana" w:hAnsi="Verdana" w:cs="Verdana"/>
                <w:b/>
                <w:bCs/>
              </w:rPr>
              <w:t xml:space="preserve"> </w:t>
            </w:r>
            <w:r w:rsidR="00FF3E38" w:rsidRPr="00FF3E38">
              <w:rPr>
                <w:rFonts w:ascii="Verdana" w:hAnsi="Verdana" w:cs="Verdana"/>
                <w:bCs/>
              </w:rPr>
              <w:t>siehe Aushang</w:t>
            </w:r>
            <w:r w:rsidRPr="004C0703">
              <w:rPr>
                <w:rFonts w:ascii="Verdana" w:hAnsi="Verdana" w:cs="Verdana"/>
              </w:rPr>
              <w:t xml:space="preserve"> </w:t>
            </w:r>
          </w:p>
        </w:tc>
      </w:tr>
      <w:tr w:rsidR="001A652F" w:rsidRPr="001A652F" w:rsidTr="003E6676">
        <w:tc>
          <w:tcPr>
            <w:tcW w:w="9638" w:type="dxa"/>
            <w:tcBorders>
              <w:top w:val="nil"/>
              <w:left w:val="double" w:sz="6" w:space="0" w:color="000000"/>
              <w:bottom w:val="single" w:sz="2" w:space="0" w:color="000000"/>
              <w:right w:val="double" w:sz="6" w:space="0" w:color="000000"/>
            </w:tcBorders>
          </w:tcPr>
          <w:p w:rsidR="00FF3E38" w:rsidRDefault="001A652F" w:rsidP="004C0703">
            <w:pPr>
              <w:rPr>
                <w:rFonts w:ascii="Verdana" w:hAnsi="Verdana" w:cs="Verdana"/>
                <w:bCs/>
              </w:rPr>
            </w:pPr>
            <w:r w:rsidRPr="004C0703">
              <w:rPr>
                <w:rFonts w:ascii="Verdana" w:hAnsi="Verdana" w:cs="Verdana"/>
                <w:b/>
                <w:bCs/>
              </w:rPr>
              <w:t>Inhalt:</w:t>
            </w:r>
            <w:r w:rsidRPr="004C0703">
              <w:rPr>
                <w:rFonts w:ascii="Verdana" w:hAnsi="Verdana" w:cs="Verdana"/>
                <w:bCs/>
              </w:rPr>
              <w:t xml:space="preserve"> </w:t>
            </w:r>
          </w:p>
          <w:p w:rsidR="001A652F" w:rsidRPr="004C0703" w:rsidRDefault="004C0703" w:rsidP="004C0703">
            <w:pPr>
              <w:rPr>
                <w:rFonts w:ascii="Verdana" w:hAnsi="Verdana"/>
                <w:b/>
                <w:bCs/>
              </w:rPr>
            </w:pPr>
            <w:r w:rsidRPr="004C0703">
              <w:rPr>
                <w:rFonts w:ascii="Verdana" w:hAnsi="Verdana"/>
              </w:rPr>
              <w:t>Im Rahmen des Oberseminars sollen aktuelle Forschungsarbeiten des Lehrstuhls für Deutsche Sprache und Literatur des Mittelalters vorgestellt sowie neuere Publikationen gemeinsam diskutiert werden.</w:t>
            </w:r>
            <w:r w:rsidRPr="004C0703">
              <w:rPr>
                <w:rFonts w:ascii="Verdana" w:hAnsi="Verdana"/>
              </w:rPr>
              <w:br/>
              <w:t xml:space="preserve">Als Colloquium </w:t>
            </w:r>
            <w:proofErr w:type="spellStart"/>
            <w:r w:rsidRPr="004C0703">
              <w:rPr>
                <w:rFonts w:ascii="Verdana" w:hAnsi="Verdana"/>
              </w:rPr>
              <w:t>Bavaricum</w:t>
            </w:r>
            <w:proofErr w:type="spellEnd"/>
            <w:r w:rsidRPr="004C0703">
              <w:rPr>
                <w:rFonts w:ascii="Verdana" w:hAnsi="Verdana"/>
              </w:rPr>
              <w:t xml:space="preserve"> werden betreute Examensarbeiten und </w:t>
            </w:r>
            <w:r w:rsidRPr="004C0703">
              <w:rPr>
                <w:rFonts w:ascii="Verdana" w:hAnsi="Verdana"/>
              </w:rPr>
              <w:lastRenderedPageBreak/>
              <w:t>Dissertationsprojekte sowie eigene Forschungen von Prof. Dr. Klaus Wolf bezüglich (mittelalterlicher und frühneuzeitlicher) Literatur und Sprache in Bayern zur Diskussion gestellt.</w:t>
            </w:r>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Pr="004C0703" w:rsidRDefault="001A652F" w:rsidP="001A652F">
            <w:pPr>
              <w:spacing w:before="120" w:after="120"/>
              <w:rPr>
                <w:rFonts w:ascii="Verdana" w:hAnsi="Verdana"/>
              </w:rPr>
            </w:pPr>
            <w:r w:rsidRPr="004C0703">
              <w:rPr>
                <w:rFonts w:ascii="Verdana" w:hAnsi="Verdana" w:cs="Verdana"/>
                <w:b/>
                <w:bCs/>
              </w:rPr>
              <w:lastRenderedPageBreak/>
              <w:t>Einführende Lektüre bzw. Textgrundlagen:</w:t>
            </w:r>
            <w:r w:rsidRPr="004C0703">
              <w:rPr>
                <w:rFonts w:ascii="Verdana" w:hAnsi="Verdana" w:cs="Verdana"/>
                <w:bCs/>
              </w:rPr>
              <w:t xml:space="preserve"> </w:t>
            </w:r>
            <w:r w:rsidR="00FF3E38">
              <w:rPr>
                <w:rFonts w:ascii="Verdana" w:hAnsi="Verdana" w:cs="Verdana"/>
                <w:bCs/>
              </w:rPr>
              <w:t>siehe Aushang</w:t>
            </w:r>
          </w:p>
        </w:tc>
      </w:tr>
      <w:tr w:rsidR="001A652F" w:rsidRPr="00285394" w:rsidTr="003E6676">
        <w:tc>
          <w:tcPr>
            <w:tcW w:w="9638" w:type="dxa"/>
            <w:tcBorders>
              <w:top w:val="nil"/>
              <w:left w:val="double" w:sz="6" w:space="0" w:color="000000"/>
              <w:bottom w:val="double" w:sz="6" w:space="0" w:color="000000"/>
              <w:right w:val="double" w:sz="6" w:space="0" w:color="000000"/>
            </w:tcBorders>
          </w:tcPr>
          <w:p w:rsidR="001A652F" w:rsidRPr="004C0703" w:rsidRDefault="001A652F" w:rsidP="004C0703">
            <w:pPr>
              <w:rPr>
                <w:rFonts w:ascii="Verdana" w:hAnsi="Verdana"/>
              </w:rPr>
            </w:pPr>
            <w:r w:rsidRPr="004C0703">
              <w:rPr>
                <w:rFonts w:ascii="Verdana" w:hAnsi="Verdana" w:cs="Verdana"/>
                <w:b/>
                <w:bCs/>
              </w:rPr>
              <w:t>Anmeldung:</w:t>
            </w:r>
            <w:r w:rsidRPr="004C0703">
              <w:rPr>
                <w:rFonts w:ascii="Verdana" w:hAnsi="Verdana" w:cs="Verdana"/>
                <w:bCs/>
              </w:rPr>
              <w:t xml:space="preserve"> </w:t>
            </w:r>
            <w:r w:rsidR="004C0703" w:rsidRPr="004C0703">
              <w:rPr>
                <w:rFonts w:ascii="Verdana" w:hAnsi="Verdana"/>
              </w:rPr>
              <w:t>Persönliche Anmeldung bei den Dozenten</w:t>
            </w:r>
          </w:p>
        </w:tc>
      </w:tr>
    </w:tbl>
    <w:p w:rsidR="001A652F" w:rsidRDefault="001A652F" w:rsidP="001A652F">
      <w:pPr>
        <w:rPr>
          <w:rFonts w:ascii="Verdana" w:hAnsi="Verdana"/>
        </w:rPr>
      </w:pPr>
    </w:p>
    <w:p w:rsidR="001A652F" w:rsidRDefault="001A652F" w:rsidP="001A652F">
      <w:pPr>
        <w:rPr>
          <w:rFonts w:ascii="Verdana" w:hAnsi="Verdana"/>
        </w:rPr>
      </w:pPr>
    </w:p>
    <w:p w:rsidR="00C675B6" w:rsidRDefault="00C675B6" w:rsidP="001A652F">
      <w:pPr>
        <w:rPr>
          <w:rFonts w:ascii="Verdana" w:hAnsi="Verdana"/>
        </w:rPr>
      </w:pPr>
    </w:p>
    <w:p w:rsidR="00C675B6" w:rsidRDefault="00C675B6" w:rsidP="001A652F">
      <w:pPr>
        <w:rPr>
          <w:rFonts w:ascii="Verdana" w:hAnsi="Verdana"/>
        </w:rPr>
      </w:pPr>
    </w:p>
    <w:p w:rsidR="001A652F" w:rsidRDefault="001A652F" w:rsidP="001A652F">
      <w:pPr>
        <w:rPr>
          <w:rFonts w:ascii="Verdana" w:hAnsi="Verdana"/>
        </w:rPr>
      </w:pPr>
    </w:p>
    <w:p w:rsidR="001A652F" w:rsidRDefault="001A652F"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1A652F" w:rsidRPr="001A652F"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1A652F" w:rsidRPr="00E46470" w:rsidRDefault="001A652F" w:rsidP="001A652F">
            <w:pPr>
              <w:spacing w:before="120" w:after="120"/>
              <w:rPr>
                <w:rFonts w:ascii="Verdana" w:hAnsi="Verdana"/>
                <w:b/>
                <w:bCs/>
                <w:lang w:val="en-US"/>
              </w:rPr>
            </w:pPr>
            <w:proofErr w:type="spellStart"/>
            <w:r w:rsidRPr="00E46470">
              <w:rPr>
                <w:rFonts w:ascii="Verdana" w:hAnsi="Verdana" w:cs="Verdana"/>
                <w:b/>
                <w:bCs/>
                <w:lang w:val="en-US"/>
              </w:rPr>
              <w:t>Titel</w:t>
            </w:r>
            <w:proofErr w:type="spellEnd"/>
            <w:r w:rsidRPr="00E46470">
              <w:rPr>
                <w:rFonts w:ascii="Verdana" w:hAnsi="Verdana" w:cs="Verdana"/>
                <w:b/>
                <w:bCs/>
                <w:lang w:val="en-US"/>
              </w:rPr>
              <w:t>:</w:t>
            </w:r>
            <w:r w:rsidRPr="00E46470">
              <w:rPr>
                <w:rFonts w:ascii="Verdana" w:hAnsi="Verdana" w:cs="Verdana"/>
                <w:bCs/>
                <w:iCs/>
                <w:lang w:val="en-US"/>
              </w:rPr>
              <w:t xml:space="preserve"> </w:t>
            </w:r>
            <w:proofErr w:type="spellStart"/>
            <w:r w:rsidR="00193F41" w:rsidRPr="00F73ECC">
              <w:rPr>
                <w:rFonts w:ascii="Verdana" w:hAnsi="Verdana" w:cs="Courier New"/>
              </w:rPr>
              <w:t>Recent</w:t>
            </w:r>
            <w:proofErr w:type="spellEnd"/>
            <w:r w:rsidR="00193F41" w:rsidRPr="00F73ECC">
              <w:rPr>
                <w:rFonts w:ascii="Verdana" w:hAnsi="Verdana" w:cs="Courier New"/>
              </w:rPr>
              <w:t xml:space="preserve"> American </w:t>
            </w:r>
            <w:proofErr w:type="spellStart"/>
            <w:r w:rsidR="00193F41" w:rsidRPr="00F73ECC">
              <w:rPr>
                <w:rFonts w:ascii="Verdana" w:hAnsi="Verdana" w:cs="Courier New"/>
              </w:rPr>
              <w:t>Literature</w:t>
            </w:r>
            <w:proofErr w:type="spellEnd"/>
          </w:p>
        </w:tc>
      </w:tr>
      <w:tr w:rsidR="001A652F" w:rsidRPr="00701915" w:rsidTr="003E6676">
        <w:tc>
          <w:tcPr>
            <w:tcW w:w="9638" w:type="dxa"/>
            <w:tcBorders>
              <w:top w:val="nil"/>
              <w:left w:val="double" w:sz="6" w:space="0" w:color="000000"/>
              <w:bottom w:val="single" w:sz="2" w:space="0" w:color="000000"/>
              <w:right w:val="double" w:sz="6" w:space="0" w:color="000000"/>
            </w:tcBorders>
          </w:tcPr>
          <w:p w:rsidR="001A652F" w:rsidRPr="00E46470" w:rsidRDefault="001A652F" w:rsidP="001A652F">
            <w:pPr>
              <w:spacing w:before="120" w:after="120"/>
              <w:rPr>
                <w:rFonts w:ascii="Verdana" w:hAnsi="Verdana"/>
              </w:rPr>
            </w:pPr>
            <w:r w:rsidRPr="00E46470">
              <w:rPr>
                <w:rFonts w:ascii="Verdana" w:hAnsi="Verdana" w:cs="Verdana"/>
                <w:b/>
                <w:bCs/>
              </w:rPr>
              <w:t>Art der Veranstaltung:</w:t>
            </w:r>
            <w:r w:rsidRPr="00E46470">
              <w:rPr>
                <w:rFonts w:ascii="Verdana" w:hAnsi="Verdana" w:cs="Verdana"/>
                <w:bCs/>
              </w:rPr>
              <w:t xml:space="preserve"> </w:t>
            </w:r>
            <w:r w:rsidR="00193F41">
              <w:rPr>
                <w:rFonts w:ascii="Verdana" w:hAnsi="Verdana" w:cs="Verdana"/>
                <w:bCs/>
              </w:rPr>
              <w:t>Oberseminar</w:t>
            </w:r>
          </w:p>
        </w:tc>
      </w:tr>
      <w:tr w:rsidR="001A652F" w:rsidRPr="00701915" w:rsidTr="003E6676">
        <w:tc>
          <w:tcPr>
            <w:tcW w:w="9638" w:type="dxa"/>
            <w:tcBorders>
              <w:top w:val="nil"/>
              <w:left w:val="double" w:sz="6" w:space="0" w:color="000000"/>
              <w:bottom w:val="single" w:sz="2" w:space="0" w:color="000000"/>
              <w:right w:val="double" w:sz="6" w:space="0" w:color="000000"/>
            </w:tcBorders>
          </w:tcPr>
          <w:p w:rsidR="001A652F" w:rsidRPr="00E46470" w:rsidRDefault="001A652F" w:rsidP="001A652F">
            <w:pPr>
              <w:spacing w:before="120" w:after="120"/>
              <w:rPr>
                <w:rFonts w:ascii="Verdana" w:hAnsi="Verdana" w:cs="Verdana"/>
                <w:b/>
                <w:bCs/>
              </w:rPr>
            </w:pPr>
            <w:r w:rsidRPr="00163C5C">
              <w:rPr>
                <w:rFonts w:ascii="Verdana" w:hAnsi="Verdana" w:cs="Verdana"/>
                <w:b/>
                <w:bCs/>
              </w:rPr>
              <w:t>Modul:</w:t>
            </w:r>
            <w:r w:rsidRPr="00E46470">
              <w:rPr>
                <w:rFonts w:ascii="Verdana" w:hAnsi="Verdana" w:cs="Verdana"/>
                <w:bCs/>
              </w:rPr>
              <w:t xml:space="preserve"> </w:t>
            </w:r>
            <w:r w:rsidR="00163C5C">
              <w:rPr>
                <w:rFonts w:ascii="Verdana" w:hAnsi="Verdana" w:cs="Verdana"/>
                <w:bCs/>
              </w:rPr>
              <w:t>2, 3</w:t>
            </w:r>
          </w:p>
        </w:tc>
      </w:tr>
      <w:tr w:rsidR="001A652F" w:rsidRPr="00701915" w:rsidTr="003E6676">
        <w:tc>
          <w:tcPr>
            <w:tcW w:w="9638" w:type="dxa"/>
            <w:tcBorders>
              <w:top w:val="nil"/>
              <w:left w:val="double" w:sz="6" w:space="0" w:color="000000"/>
              <w:bottom w:val="single" w:sz="2" w:space="0" w:color="000000"/>
              <w:right w:val="double" w:sz="6" w:space="0" w:color="000000"/>
            </w:tcBorders>
          </w:tcPr>
          <w:p w:rsidR="001A652F" w:rsidRPr="00E46470" w:rsidRDefault="001A652F" w:rsidP="003E6676">
            <w:pPr>
              <w:spacing w:before="120" w:after="120"/>
              <w:rPr>
                <w:rFonts w:ascii="Verdana" w:hAnsi="Verdana"/>
              </w:rPr>
            </w:pPr>
            <w:r w:rsidRPr="00E46470">
              <w:rPr>
                <w:rFonts w:ascii="Verdana" w:hAnsi="Verdana" w:cs="Verdana"/>
                <w:b/>
                <w:bCs/>
              </w:rPr>
              <w:t>Zeit:</w:t>
            </w:r>
            <w:r w:rsidRPr="00E46470">
              <w:rPr>
                <w:rFonts w:ascii="Verdana" w:hAnsi="Verdana" w:cs="Verdana"/>
                <w:bCs/>
              </w:rPr>
              <w:t xml:space="preserve"> </w:t>
            </w:r>
            <w:r w:rsidR="00193F41">
              <w:rPr>
                <w:rFonts w:ascii="Verdana" w:hAnsi="Verdana" w:cs="Verdana"/>
                <w:bCs/>
              </w:rPr>
              <w:t>Do 17.30 Uhr</w:t>
            </w:r>
          </w:p>
          <w:p w:rsidR="001A652F" w:rsidRPr="00E46470" w:rsidRDefault="001A652F" w:rsidP="003E6676">
            <w:pPr>
              <w:spacing w:before="120" w:after="120"/>
              <w:rPr>
                <w:rFonts w:ascii="Verdana" w:hAnsi="Verdana"/>
              </w:rPr>
            </w:pPr>
            <w:r w:rsidRPr="00E46470">
              <w:rPr>
                <w:rFonts w:ascii="Verdana" w:hAnsi="Verdana" w:cs="Verdana"/>
                <w:b/>
                <w:bCs/>
              </w:rPr>
              <w:t>Raum:</w:t>
            </w:r>
            <w:r w:rsidRPr="00E46470">
              <w:rPr>
                <w:rFonts w:ascii="Verdana" w:hAnsi="Verdana" w:cs="Verdana"/>
                <w:bCs/>
              </w:rPr>
              <w:t xml:space="preserve"> </w:t>
            </w:r>
            <w:r w:rsidR="00193F41">
              <w:rPr>
                <w:rFonts w:ascii="Verdana" w:hAnsi="Verdana" w:cs="Verdana"/>
                <w:bCs/>
              </w:rPr>
              <w:t>4056</w:t>
            </w:r>
          </w:p>
          <w:p w:rsidR="001A652F" w:rsidRPr="00E46470" w:rsidRDefault="001A652F" w:rsidP="001A652F">
            <w:pPr>
              <w:spacing w:before="120" w:after="120"/>
              <w:rPr>
                <w:rFonts w:ascii="Verdana" w:hAnsi="Verdana"/>
                <w:i/>
                <w:iCs/>
              </w:rPr>
            </w:pPr>
            <w:r w:rsidRPr="00E46470">
              <w:rPr>
                <w:rFonts w:ascii="Verdana" w:hAnsi="Verdana" w:cs="Verdana"/>
                <w:b/>
                <w:bCs/>
              </w:rPr>
              <w:t>Beginn:</w:t>
            </w:r>
            <w:r w:rsidRPr="00E46470">
              <w:rPr>
                <w:rFonts w:ascii="Verdana" w:hAnsi="Verdana" w:cs="Verdana"/>
              </w:rPr>
              <w:t xml:space="preserve"> </w:t>
            </w:r>
            <w:r w:rsidR="00193F41">
              <w:rPr>
                <w:rFonts w:ascii="Verdana" w:hAnsi="Verdana" w:cs="Verdana"/>
              </w:rPr>
              <w:t>siehe Aushang</w:t>
            </w:r>
          </w:p>
        </w:tc>
      </w:tr>
      <w:tr w:rsidR="001A652F" w:rsidRPr="00701915" w:rsidTr="003E6676">
        <w:tc>
          <w:tcPr>
            <w:tcW w:w="9638" w:type="dxa"/>
            <w:tcBorders>
              <w:top w:val="nil"/>
              <w:left w:val="double" w:sz="6" w:space="0" w:color="000000"/>
              <w:bottom w:val="single" w:sz="2" w:space="0" w:color="000000"/>
              <w:right w:val="double" w:sz="6" w:space="0" w:color="000000"/>
            </w:tcBorders>
          </w:tcPr>
          <w:p w:rsidR="001A652F" w:rsidRPr="00E46470" w:rsidRDefault="001A652F" w:rsidP="001A652F">
            <w:pPr>
              <w:spacing w:before="120" w:after="120"/>
              <w:rPr>
                <w:rFonts w:ascii="Verdana" w:hAnsi="Verdana"/>
              </w:rPr>
            </w:pPr>
            <w:r w:rsidRPr="00E46470">
              <w:rPr>
                <w:rFonts w:ascii="Verdana" w:hAnsi="Verdana" w:cs="Verdana"/>
                <w:b/>
                <w:bCs/>
              </w:rPr>
              <w:t>Dozent:</w:t>
            </w:r>
            <w:r w:rsidRPr="00E46470">
              <w:rPr>
                <w:rFonts w:ascii="Verdana" w:hAnsi="Verdana" w:cs="Verdana"/>
              </w:rPr>
              <w:t xml:space="preserve"> </w:t>
            </w:r>
            <w:r w:rsidR="00193F41">
              <w:rPr>
                <w:rFonts w:ascii="Verdana" w:hAnsi="Verdana" w:cs="Verdana"/>
              </w:rPr>
              <w:t>Prof. Dr. Zapf</w:t>
            </w:r>
          </w:p>
        </w:tc>
      </w:tr>
      <w:tr w:rsidR="001A652F" w:rsidRPr="00701915" w:rsidTr="003E6676">
        <w:tc>
          <w:tcPr>
            <w:tcW w:w="9638" w:type="dxa"/>
            <w:tcBorders>
              <w:top w:val="nil"/>
              <w:left w:val="double" w:sz="6" w:space="0" w:color="000000"/>
              <w:bottom w:val="single" w:sz="2" w:space="0" w:color="000000"/>
              <w:right w:val="double" w:sz="6" w:space="0" w:color="000000"/>
            </w:tcBorders>
          </w:tcPr>
          <w:p w:rsidR="001A652F" w:rsidRPr="00E46470" w:rsidRDefault="001A652F" w:rsidP="00BA3385">
            <w:pPr>
              <w:spacing w:before="120" w:after="120"/>
              <w:rPr>
                <w:rFonts w:ascii="Verdana" w:hAnsi="Verdana"/>
              </w:rPr>
            </w:pPr>
            <w:r w:rsidRPr="00E46470">
              <w:rPr>
                <w:rFonts w:ascii="Verdana" w:hAnsi="Verdana" w:cs="Verdana"/>
                <w:b/>
                <w:bCs/>
              </w:rPr>
              <w:t>Sprechstunde:</w:t>
            </w:r>
            <w:r w:rsidRPr="00E46470">
              <w:rPr>
                <w:rFonts w:ascii="Verdana" w:hAnsi="Verdana" w:cs="Verdana"/>
              </w:rPr>
              <w:t xml:space="preserve"> </w:t>
            </w:r>
            <w:r w:rsidR="00193F41">
              <w:rPr>
                <w:rFonts w:ascii="Verdana" w:hAnsi="Verdana" w:cs="Verdana"/>
              </w:rPr>
              <w:t xml:space="preserve">siehe </w:t>
            </w:r>
            <w:r w:rsidR="00BA3385">
              <w:rPr>
                <w:rFonts w:ascii="Verdana" w:hAnsi="Verdana" w:cs="Verdana"/>
              </w:rPr>
              <w:t>Homepage</w:t>
            </w:r>
          </w:p>
        </w:tc>
      </w:tr>
      <w:tr w:rsidR="001A652F" w:rsidRPr="001A652F" w:rsidTr="003E6676">
        <w:tc>
          <w:tcPr>
            <w:tcW w:w="9638" w:type="dxa"/>
            <w:tcBorders>
              <w:top w:val="nil"/>
              <w:left w:val="double" w:sz="6" w:space="0" w:color="000000"/>
              <w:bottom w:val="single" w:sz="2" w:space="0" w:color="000000"/>
              <w:right w:val="double" w:sz="6" w:space="0" w:color="000000"/>
            </w:tcBorders>
          </w:tcPr>
          <w:p w:rsidR="00193F41" w:rsidRDefault="001A652F" w:rsidP="0019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Verdana"/>
                <w:bCs/>
              </w:rPr>
            </w:pPr>
            <w:r w:rsidRPr="00193F41">
              <w:rPr>
                <w:rFonts w:ascii="Verdana" w:hAnsi="Verdana" w:cs="Verdana"/>
                <w:b/>
                <w:bCs/>
              </w:rPr>
              <w:t>Inhalt:</w:t>
            </w:r>
            <w:r w:rsidRPr="00193F41">
              <w:rPr>
                <w:rFonts w:ascii="Verdana" w:hAnsi="Verdana" w:cs="Verdana"/>
                <w:bCs/>
              </w:rPr>
              <w:t xml:space="preserve"> </w:t>
            </w:r>
          </w:p>
          <w:p w:rsidR="001A652F" w:rsidRPr="00193F41" w:rsidRDefault="00193F41" w:rsidP="0019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rPr>
            </w:pPr>
            <w:r w:rsidRPr="00F73ECC">
              <w:rPr>
                <w:rFonts w:ascii="Verdana" w:hAnsi="Verdana" w:cs="Courier New"/>
              </w:rPr>
              <w:t>Das Oberseminar des Sommersemesters beschäftigt sich mit neuesten Texten der</w:t>
            </w:r>
            <w:r>
              <w:rPr>
                <w:rFonts w:ascii="Verdana" w:hAnsi="Verdana" w:cs="Courier New"/>
              </w:rPr>
              <w:t xml:space="preserve"> </w:t>
            </w:r>
            <w:r w:rsidRPr="00F73ECC">
              <w:rPr>
                <w:rFonts w:ascii="Verdana" w:hAnsi="Verdana" w:cs="Courier New"/>
              </w:rPr>
              <w:t>amerikanischen Literatur, die vor allem unter ethischen und</w:t>
            </w:r>
            <w:r>
              <w:rPr>
                <w:rFonts w:ascii="Verdana" w:hAnsi="Verdana" w:cs="Courier New"/>
              </w:rPr>
              <w:t xml:space="preserve"> </w:t>
            </w:r>
            <w:r w:rsidRPr="00F73ECC">
              <w:rPr>
                <w:rFonts w:ascii="Verdana" w:hAnsi="Verdana" w:cs="Courier New"/>
              </w:rPr>
              <w:t xml:space="preserve">kulturökologischen Gesichtspunkten analysiert werden. </w:t>
            </w:r>
          </w:p>
        </w:tc>
      </w:tr>
      <w:tr w:rsidR="001A652F" w:rsidRPr="00701915" w:rsidTr="003E6676">
        <w:tc>
          <w:tcPr>
            <w:tcW w:w="9638" w:type="dxa"/>
            <w:tcBorders>
              <w:top w:val="nil"/>
              <w:left w:val="double" w:sz="6" w:space="0" w:color="000000"/>
              <w:bottom w:val="double" w:sz="6" w:space="0" w:color="000000"/>
              <w:right w:val="double" w:sz="6" w:space="0" w:color="000000"/>
            </w:tcBorders>
          </w:tcPr>
          <w:p w:rsidR="001A652F" w:rsidRPr="00E46470" w:rsidRDefault="001A652F" w:rsidP="001A652F">
            <w:pPr>
              <w:spacing w:before="120" w:after="120"/>
              <w:rPr>
                <w:rFonts w:ascii="Verdana" w:hAnsi="Verdana"/>
              </w:rPr>
            </w:pPr>
            <w:r w:rsidRPr="00E46470">
              <w:rPr>
                <w:rFonts w:ascii="Verdana" w:hAnsi="Verdana" w:cs="Verdana"/>
                <w:b/>
                <w:bCs/>
              </w:rPr>
              <w:t>Anmeldung:</w:t>
            </w:r>
            <w:r w:rsidRPr="00E46470">
              <w:rPr>
                <w:rFonts w:ascii="Verdana" w:hAnsi="Verdana" w:cs="Verdana"/>
                <w:bCs/>
              </w:rPr>
              <w:t xml:space="preserve"> </w:t>
            </w:r>
            <w:r w:rsidR="00193F41" w:rsidRPr="00F73ECC">
              <w:rPr>
                <w:rFonts w:ascii="Verdana" w:hAnsi="Verdana" w:cs="Courier New"/>
              </w:rPr>
              <w:t>Persönliche Anmeldung</w:t>
            </w:r>
            <w:r w:rsidR="00193F41">
              <w:rPr>
                <w:rFonts w:ascii="Verdana" w:hAnsi="Verdana" w:cs="Courier New"/>
              </w:rPr>
              <w:t xml:space="preserve"> erforderlich.</w:t>
            </w:r>
          </w:p>
        </w:tc>
      </w:tr>
    </w:tbl>
    <w:p w:rsidR="001A652F" w:rsidRDefault="001A652F" w:rsidP="001A652F">
      <w:pPr>
        <w:rPr>
          <w:rFonts w:ascii="Verdana" w:hAnsi="Verdana"/>
        </w:rPr>
      </w:pPr>
    </w:p>
    <w:p w:rsidR="001A652F" w:rsidRDefault="001A652F" w:rsidP="001A652F">
      <w:pPr>
        <w:rPr>
          <w:rFonts w:ascii="Verdana" w:hAnsi="Verdana"/>
        </w:rPr>
      </w:pPr>
    </w:p>
    <w:p w:rsidR="00BA3385" w:rsidRDefault="00BA3385" w:rsidP="001A652F">
      <w:pPr>
        <w:rPr>
          <w:rFonts w:ascii="Verdana" w:hAnsi="Verdana"/>
        </w:rPr>
      </w:pPr>
    </w:p>
    <w:p w:rsidR="00BA3385" w:rsidRDefault="00BA3385" w:rsidP="001A652F">
      <w:pPr>
        <w:rPr>
          <w:rFonts w:ascii="Verdana" w:hAnsi="Verdana"/>
        </w:rPr>
      </w:pPr>
    </w:p>
    <w:p w:rsidR="00BA3385" w:rsidRDefault="00BA3385" w:rsidP="001A652F">
      <w:pPr>
        <w:rPr>
          <w:rFonts w:ascii="Verdana" w:hAnsi="Verdana"/>
        </w:rPr>
      </w:pPr>
    </w:p>
    <w:p w:rsidR="00BA3385" w:rsidRDefault="00BA3385" w:rsidP="001A652F">
      <w:pPr>
        <w:rPr>
          <w:rFonts w:ascii="Verdana" w:hAnsi="Verdana"/>
        </w:rPr>
      </w:pPr>
    </w:p>
    <w:p w:rsidR="000A0474" w:rsidRDefault="000A0474" w:rsidP="001A652F">
      <w:pPr>
        <w:rPr>
          <w:rFonts w:ascii="Verdana" w:hAnsi="Verdana"/>
        </w:rPr>
      </w:pPr>
    </w:p>
    <w:p w:rsidR="000A0474" w:rsidRDefault="000A0474" w:rsidP="001A652F">
      <w:pPr>
        <w:rPr>
          <w:rFonts w:ascii="Verdana" w:hAnsi="Verdana"/>
        </w:rPr>
      </w:pPr>
    </w:p>
    <w:p w:rsidR="000A0474" w:rsidRDefault="000A0474" w:rsidP="001A652F">
      <w:pPr>
        <w:rPr>
          <w:rFonts w:ascii="Verdana" w:hAnsi="Verdana"/>
        </w:rPr>
      </w:pPr>
    </w:p>
    <w:p w:rsidR="001A652F" w:rsidRPr="004C0703" w:rsidRDefault="004C0703" w:rsidP="004C0703">
      <w:pPr>
        <w:pStyle w:val="Listenabsatz"/>
        <w:numPr>
          <w:ilvl w:val="0"/>
          <w:numId w:val="3"/>
        </w:numPr>
        <w:ind w:left="0" w:hanging="11"/>
        <w:rPr>
          <w:rFonts w:ascii="Verdana" w:hAnsi="Verdana"/>
          <w:b/>
        </w:rPr>
      </w:pPr>
      <w:r w:rsidRPr="004C0703">
        <w:rPr>
          <w:rFonts w:ascii="Verdana" w:hAnsi="Verdana"/>
          <w:b/>
        </w:rPr>
        <w:lastRenderedPageBreak/>
        <w:t>Kolloquium</w:t>
      </w:r>
    </w:p>
    <w:p w:rsidR="001A652F" w:rsidRDefault="001A652F" w:rsidP="001A652F">
      <w:pPr>
        <w:rPr>
          <w:rFonts w:ascii="Verdana" w:hAnsi="Verdana"/>
        </w:rPr>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638"/>
      </w:tblGrid>
      <w:tr w:rsidR="001A652F" w:rsidRPr="00285394" w:rsidTr="003E6676">
        <w:trPr>
          <w:tblHeader/>
        </w:trPr>
        <w:tc>
          <w:tcPr>
            <w:tcW w:w="9638" w:type="dxa"/>
            <w:tcBorders>
              <w:top w:val="double" w:sz="6" w:space="0" w:color="000000"/>
              <w:left w:val="double" w:sz="6" w:space="0" w:color="000000"/>
              <w:bottom w:val="single" w:sz="2" w:space="0" w:color="000000"/>
              <w:right w:val="double" w:sz="6" w:space="0" w:color="000000"/>
            </w:tcBorders>
          </w:tcPr>
          <w:p w:rsidR="001A652F" w:rsidRPr="00E46470" w:rsidRDefault="001A652F" w:rsidP="001A652F">
            <w:pPr>
              <w:spacing w:before="120" w:after="120"/>
              <w:rPr>
                <w:rFonts w:ascii="Verdana" w:hAnsi="Verdana"/>
                <w:b/>
                <w:bCs/>
              </w:rPr>
            </w:pPr>
            <w:r w:rsidRPr="00E46470">
              <w:rPr>
                <w:rFonts w:ascii="Verdana" w:hAnsi="Verdana" w:cs="Verdana"/>
                <w:b/>
                <w:bCs/>
              </w:rPr>
              <w:t>Titel:</w:t>
            </w:r>
            <w:r w:rsidRPr="00E46470">
              <w:rPr>
                <w:rFonts w:ascii="Verdana" w:hAnsi="Verdana" w:cs="Verdana"/>
                <w:bCs/>
                <w:iCs/>
              </w:rPr>
              <w:t xml:space="preserve"> </w:t>
            </w:r>
            <w:r w:rsidR="00FF3E38">
              <w:rPr>
                <w:rFonts w:ascii="Verdana" w:hAnsi="Verdana" w:cs="Verdana"/>
                <w:bCs/>
                <w:iCs/>
              </w:rPr>
              <w:t>Doktorandenkolloquium</w:t>
            </w:r>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Pr="00E46470" w:rsidRDefault="001A652F" w:rsidP="001A652F">
            <w:pPr>
              <w:spacing w:before="120" w:after="120"/>
              <w:rPr>
                <w:rFonts w:ascii="Verdana" w:hAnsi="Verdana"/>
              </w:rPr>
            </w:pPr>
            <w:r w:rsidRPr="00E46470">
              <w:rPr>
                <w:rFonts w:ascii="Verdana" w:hAnsi="Verdana" w:cs="Verdana"/>
                <w:b/>
                <w:bCs/>
              </w:rPr>
              <w:t>Art der Veranstaltung:</w:t>
            </w:r>
            <w:r w:rsidRPr="00E46470">
              <w:rPr>
                <w:rFonts w:ascii="Verdana" w:hAnsi="Verdana" w:cs="Verdana"/>
                <w:bCs/>
              </w:rPr>
              <w:t xml:space="preserve"> </w:t>
            </w:r>
            <w:r w:rsidR="00FF3E38">
              <w:rPr>
                <w:rFonts w:ascii="Verdana" w:hAnsi="Verdana" w:cs="Verdana"/>
                <w:bCs/>
              </w:rPr>
              <w:t>Kolloquium</w:t>
            </w:r>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Pr="00E46470" w:rsidRDefault="001A652F" w:rsidP="001A652F">
            <w:pPr>
              <w:spacing w:before="120" w:after="120"/>
              <w:rPr>
                <w:rFonts w:ascii="Verdana" w:hAnsi="Verdana" w:cs="Verdana"/>
                <w:b/>
                <w:bCs/>
              </w:rPr>
            </w:pPr>
            <w:r w:rsidRPr="00C675B6">
              <w:rPr>
                <w:rFonts w:ascii="Verdana" w:hAnsi="Verdana" w:cs="Verdana"/>
                <w:b/>
                <w:bCs/>
              </w:rPr>
              <w:t>Modul:</w:t>
            </w:r>
            <w:r w:rsidRPr="00E46470">
              <w:rPr>
                <w:rFonts w:ascii="Verdana" w:hAnsi="Verdana" w:cs="Verdana"/>
                <w:bCs/>
              </w:rPr>
              <w:t xml:space="preserve"> </w:t>
            </w:r>
            <w:r w:rsidR="00C675B6">
              <w:rPr>
                <w:rFonts w:ascii="Verdana" w:hAnsi="Verdana" w:cs="Verdana"/>
                <w:bCs/>
              </w:rPr>
              <w:t>1 - 7</w:t>
            </w:r>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Default="001A652F" w:rsidP="003E6676">
            <w:pPr>
              <w:spacing w:before="120" w:after="120"/>
              <w:rPr>
                <w:rFonts w:ascii="Verdana" w:hAnsi="Verdana" w:cs="Verdana"/>
                <w:bCs/>
              </w:rPr>
            </w:pPr>
            <w:r w:rsidRPr="00E46470">
              <w:rPr>
                <w:rFonts w:ascii="Verdana" w:hAnsi="Verdana" w:cs="Verdana"/>
                <w:b/>
                <w:bCs/>
              </w:rPr>
              <w:t>Zeit:</w:t>
            </w:r>
            <w:r w:rsidRPr="00E46470">
              <w:rPr>
                <w:rFonts w:ascii="Verdana" w:hAnsi="Verdana" w:cs="Verdana"/>
                <w:bCs/>
              </w:rPr>
              <w:t xml:space="preserve"> </w:t>
            </w:r>
            <w:r w:rsidR="00FF3E38">
              <w:rPr>
                <w:rFonts w:ascii="Verdana" w:hAnsi="Verdana" w:cs="Verdana"/>
                <w:bCs/>
              </w:rPr>
              <w:t>Do 11.45-13.15 Uhr</w:t>
            </w:r>
          </w:p>
          <w:p w:rsidR="001A652F" w:rsidRPr="00E46470" w:rsidRDefault="001A652F" w:rsidP="003E6676">
            <w:pPr>
              <w:spacing w:before="120" w:after="120"/>
              <w:rPr>
                <w:rFonts w:ascii="Verdana" w:hAnsi="Verdana"/>
              </w:rPr>
            </w:pPr>
            <w:r w:rsidRPr="00E46470">
              <w:rPr>
                <w:rFonts w:ascii="Verdana" w:hAnsi="Verdana" w:cs="Verdana"/>
                <w:b/>
                <w:bCs/>
              </w:rPr>
              <w:t>Raum:</w:t>
            </w:r>
            <w:r w:rsidRPr="00E46470">
              <w:rPr>
                <w:rFonts w:ascii="Verdana" w:hAnsi="Verdana" w:cs="Verdana"/>
                <w:bCs/>
              </w:rPr>
              <w:t xml:space="preserve"> </w:t>
            </w:r>
            <w:r w:rsidR="00FF3E38">
              <w:rPr>
                <w:rFonts w:ascii="Verdana" w:hAnsi="Verdana" w:cs="Verdana"/>
                <w:bCs/>
              </w:rPr>
              <w:t>1087a</w:t>
            </w:r>
          </w:p>
          <w:p w:rsidR="001A652F" w:rsidRPr="00E46470" w:rsidRDefault="001A652F" w:rsidP="00C675B6">
            <w:pPr>
              <w:spacing w:before="120" w:after="120"/>
              <w:rPr>
                <w:rFonts w:ascii="Verdana" w:hAnsi="Verdana"/>
                <w:i/>
                <w:iCs/>
              </w:rPr>
            </w:pPr>
            <w:r w:rsidRPr="00E46470">
              <w:rPr>
                <w:rFonts w:ascii="Verdana" w:hAnsi="Verdana" w:cs="Verdana"/>
                <w:b/>
                <w:bCs/>
              </w:rPr>
              <w:t>Beginn:</w:t>
            </w:r>
            <w:r w:rsidRPr="00E46470">
              <w:rPr>
                <w:rFonts w:ascii="Verdana" w:hAnsi="Verdana" w:cs="Verdana"/>
              </w:rPr>
              <w:t xml:space="preserve"> </w:t>
            </w:r>
            <w:r w:rsidR="00C675B6">
              <w:rPr>
                <w:rFonts w:ascii="Verdana" w:hAnsi="Verdana" w:cs="Verdana"/>
              </w:rPr>
              <w:t>siehe Digicampus</w:t>
            </w:r>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Pr="00E46470" w:rsidRDefault="001A652F" w:rsidP="00FF3E38">
            <w:pPr>
              <w:spacing w:before="120" w:after="120"/>
              <w:rPr>
                <w:rFonts w:ascii="Verdana" w:hAnsi="Verdana"/>
              </w:rPr>
            </w:pPr>
            <w:r w:rsidRPr="00E46470">
              <w:rPr>
                <w:rFonts w:ascii="Verdana" w:hAnsi="Verdana" w:cs="Verdana"/>
                <w:b/>
                <w:bCs/>
              </w:rPr>
              <w:t>Dozent:</w:t>
            </w:r>
            <w:r w:rsidRPr="00E46470">
              <w:rPr>
                <w:rFonts w:ascii="Verdana" w:hAnsi="Verdana" w:cs="Verdana"/>
              </w:rPr>
              <w:t xml:space="preserve"> </w:t>
            </w:r>
            <w:r w:rsidR="00FF3E38">
              <w:rPr>
                <w:rFonts w:ascii="Verdana" w:hAnsi="Verdana" w:cs="Verdana"/>
              </w:rPr>
              <w:t>Prof. Waldow</w:t>
            </w:r>
          </w:p>
        </w:tc>
      </w:tr>
      <w:tr w:rsidR="001A652F" w:rsidRPr="00285394" w:rsidTr="003E6676">
        <w:tc>
          <w:tcPr>
            <w:tcW w:w="9638" w:type="dxa"/>
            <w:tcBorders>
              <w:top w:val="nil"/>
              <w:left w:val="double" w:sz="6" w:space="0" w:color="000000"/>
              <w:bottom w:val="single" w:sz="2" w:space="0" w:color="000000"/>
              <w:right w:val="double" w:sz="6" w:space="0" w:color="000000"/>
            </w:tcBorders>
          </w:tcPr>
          <w:p w:rsidR="001A652F" w:rsidRPr="00E46470" w:rsidRDefault="001A652F" w:rsidP="00BA3385">
            <w:pPr>
              <w:spacing w:before="120" w:after="120"/>
              <w:rPr>
                <w:rFonts w:ascii="Verdana" w:hAnsi="Verdana"/>
              </w:rPr>
            </w:pPr>
            <w:r w:rsidRPr="00E46470">
              <w:rPr>
                <w:rFonts w:ascii="Verdana" w:hAnsi="Verdana" w:cs="Verdana"/>
                <w:b/>
                <w:bCs/>
              </w:rPr>
              <w:t>Sprechstunde:</w:t>
            </w:r>
            <w:r w:rsidRPr="00E46470">
              <w:rPr>
                <w:rFonts w:ascii="Verdana" w:hAnsi="Verdana" w:cs="Verdana"/>
              </w:rPr>
              <w:t xml:space="preserve"> </w:t>
            </w:r>
            <w:r w:rsidR="00FF3E38">
              <w:rPr>
                <w:rFonts w:ascii="Verdana" w:hAnsi="Verdana" w:cs="Verdana"/>
              </w:rPr>
              <w:t>nach Vereinbarung</w:t>
            </w:r>
          </w:p>
        </w:tc>
      </w:tr>
      <w:tr w:rsidR="001A652F" w:rsidRPr="00FF3E38" w:rsidTr="003E6676">
        <w:tc>
          <w:tcPr>
            <w:tcW w:w="9638" w:type="dxa"/>
            <w:tcBorders>
              <w:top w:val="nil"/>
              <w:left w:val="double" w:sz="6" w:space="0" w:color="000000"/>
              <w:bottom w:val="single" w:sz="2" w:space="0" w:color="000000"/>
              <w:right w:val="double" w:sz="6" w:space="0" w:color="000000"/>
            </w:tcBorders>
          </w:tcPr>
          <w:p w:rsidR="001A652F" w:rsidRPr="00C675B6" w:rsidRDefault="001A652F" w:rsidP="003E6676">
            <w:pPr>
              <w:ind w:left="29"/>
              <w:jc w:val="both"/>
              <w:rPr>
                <w:rFonts w:ascii="Verdana" w:hAnsi="Verdana" w:cs="Verdana"/>
                <w:bCs/>
              </w:rPr>
            </w:pPr>
            <w:r w:rsidRPr="00C675B6">
              <w:rPr>
                <w:rFonts w:ascii="Verdana" w:hAnsi="Verdana" w:cs="Verdana"/>
                <w:b/>
                <w:bCs/>
              </w:rPr>
              <w:t>Inhalt:</w:t>
            </w:r>
            <w:r w:rsidRPr="00C675B6">
              <w:rPr>
                <w:rFonts w:ascii="Verdana" w:hAnsi="Verdana" w:cs="Verdana"/>
                <w:bCs/>
              </w:rPr>
              <w:t xml:space="preserve"> </w:t>
            </w:r>
          </w:p>
          <w:p w:rsidR="00C675B6" w:rsidRPr="00C675B6" w:rsidRDefault="00C675B6" w:rsidP="00C675B6">
            <w:pPr>
              <w:jc w:val="both"/>
              <w:rPr>
                <w:rFonts w:ascii="Verdana" w:hAnsi="Verdana"/>
              </w:rPr>
            </w:pPr>
            <w:r w:rsidRPr="00C675B6">
              <w:rPr>
                <w:rFonts w:ascii="Verdana" w:hAnsi="Verdana"/>
              </w:rPr>
              <w:t>Der Schwerpunkt des Kolloquiums liegt auf der Vorstellung und Diskussion laufender Promotionsprojekte. Diese werden von den Doktoranden in Form eines wissenschaftlichen Vortrags präsentiert und im Anschluss daran findet ein wissenschaftlicher Austausch über das jeweilige Projekt statt.</w:t>
            </w:r>
          </w:p>
          <w:p w:rsidR="00C675B6" w:rsidRPr="00C675B6" w:rsidRDefault="00C675B6" w:rsidP="00C675B6">
            <w:pPr>
              <w:jc w:val="both"/>
              <w:rPr>
                <w:rFonts w:ascii="Verdana" w:hAnsi="Verdana"/>
              </w:rPr>
            </w:pPr>
            <w:r w:rsidRPr="00C675B6">
              <w:rPr>
                <w:rFonts w:ascii="Verdana" w:hAnsi="Verdana"/>
              </w:rPr>
              <w:t>Je nach Bedarf werden hierzu einschlägige theoretische, literarische und/oder wissenschaftliche Texte zur Vorbereitung gelesen, um eine möglichst qualifizierte Diskussion zu erreichen. Darüber hinaus besteht die Möglichkeit, eine Gastreferentin oder einen Gastreferenten einzuladen. Darüber wird zu Beginn des Seminars entschieden, damit eine möglichst große Schnittmenge der Interessen gegeben ist.</w:t>
            </w:r>
          </w:p>
          <w:p w:rsidR="001A652F" w:rsidRPr="00C675B6" w:rsidRDefault="00C675B6" w:rsidP="00C675B6">
            <w:pPr>
              <w:jc w:val="both"/>
              <w:rPr>
                <w:rFonts w:ascii="Verdana" w:hAnsi="Verdana"/>
                <w:b/>
                <w:bCs/>
                <w:highlight w:val="red"/>
              </w:rPr>
            </w:pPr>
            <w:r w:rsidRPr="00C675B6">
              <w:rPr>
                <w:rFonts w:ascii="Verdana" w:hAnsi="Verdana"/>
              </w:rPr>
              <w:t>Eingeladen sind auch Teilnehmer und Teilnehmerinnen, die mit ihrer Promotion noch nicht begonnen haben, aber Interesse an weiterführenden Forschungsperspektiven insbesondere auch aus dem Bereich der Ethik haben. Die Veranstaltung findet teilweise im Block statt, um ein intensiveres Diskussionsklima schaffen zu können.</w:t>
            </w:r>
          </w:p>
        </w:tc>
      </w:tr>
      <w:tr w:rsidR="001A652F" w:rsidRPr="00FF3E38" w:rsidTr="003E6676">
        <w:tc>
          <w:tcPr>
            <w:tcW w:w="9638" w:type="dxa"/>
            <w:tcBorders>
              <w:top w:val="nil"/>
              <w:left w:val="double" w:sz="6" w:space="0" w:color="000000"/>
              <w:bottom w:val="single" w:sz="2" w:space="0" w:color="000000"/>
              <w:right w:val="double" w:sz="6" w:space="0" w:color="000000"/>
            </w:tcBorders>
          </w:tcPr>
          <w:p w:rsidR="001A652F" w:rsidRPr="00FF3E38" w:rsidRDefault="001A652F" w:rsidP="00C675B6">
            <w:pPr>
              <w:spacing w:before="120" w:after="120"/>
              <w:rPr>
                <w:rFonts w:ascii="Verdana" w:hAnsi="Verdana"/>
                <w:highlight w:val="red"/>
              </w:rPr>
            </w:pPr>
            <w:r w:rsidRPr="00C675B6">
              <w:rPr>
                <w:rFonts w:ascii="Verdana" w:hAnsi="Verdana" w:cs="Verdana"/>
                <w:b/>
                <w:bCs/>
              </w:rPr>
              <w:t>Einführende Lektüre bzw. Textgrundlagen:</w:t>
            </w:r>
            <w:r w:rsidRPr="00C675B6">
              <w:rPr>
                <w:rFonts w:ascii="Verdana" w:hAnsi="Verdana" w:cs="Verdana"/>
                <w:bCs/>
              </w:rPr>
              <w:t xml:space="preserve"> </w:t>
            </w:r>
          </w:p>
        </w:tc>
      </w:tr>
      <w:tr w:rsidR="001A652F" w:rsidRPr="00285394" w:rsidTr="003E6676">
        <w:tc>
          <w:tcPr>
            <w:tcW w:w="9638" w:type="dxa"/>
            <w:tcBorders>
              <w:top w:val="nil"/>
              <w:left w:val="double" w:sz="6" w:space="0" w:color="000000"/>
              <w:bottom w:val="double" w:sz="6" w:space="0" w:color="000000"/>
              <w:right w:val="double" w:sz="6" w:space="0" w:color="000000"/>
            </w:tcBorders>
          </w:tcPr>
          <w:p w:rsidR="001A652F" w:rsidRPr="00E46470" w:rsidRDefault="001A652F" w:rsidP="00C675B6">
            <w:pPr>
              <w:spacing w:before="120" w:after="120"/>
              <w:rPr>
                <w:rFonts w:ascii="Verdana" w:hAnsi="Verdana"/>
              </w:rPr>
            </w:pPr>
            <w:r w:rsidRPr="00C675B6">
              <w:rPr>
                <w:rFonts w:ascii="Verdana" w:hAnsi="Verdana" w:cs="Verdana"/>
                <w:b/>
                <w:bCs/>
              </w:rPr>
              <w:t>Anmeldung:</w:t>
            </w:r>
            <w:r w:rsidRPr="00E46470">
              <w:rPr>
                <w:rFonts w:ascii="Verdana" w:hAnsi="Verdana" w:cs="Verdana"/>
                <w:bCs/>
              </w:rPr>
              <w:t xml:space="preserve"> </w:t>
            </w:r>
            <w:r w:rsidR="00F75897">
              <w:rPr>
                <w:rFonts w:ascii="Verdana" w:hAnsi="Verdana" w:cs="Verdana"/>
                <w:bCs/>
              </w:rPr>
              <w:t xml:space="preserve">siehe </w:t>
            </w:r>
            <w:r w:rsidR="00C675B6">
              <w:rPr>
                <w:rFonts w:ascii="Verdana" w:hAnsi="Verdana" w:cs="Verdana"/>
                <w:bCs/>
              </w:rPr>
              <w:t>Digicampus</w:t>
            </w:r>
          </w:p>
        </w:tc>
      </w:tr>
    </w:tbl>
    <w:p w:rsidR="001A652F" w:rsidRDefault="001A652F" w:rsidP="001A652F">
      <w:pPr>
        <w:rPr>
          <w:rFonts w:ascii="Verdana" w:hAnsi="Verdana"/>
        </w:rPr>
      </w:pPr>
    </w:p>
    <w:p w:rsidR="001A652F" w:rsidRDefault="001A652F" w:rsidP="001A652F">
      <w:pPr>
        <w:rPr>
          <w:rFonts w:ascii="Verdana" w:hAnsi="Verdana"/>
        </w:rPr>
      </w:pPr>
    </w:p>
    <w:p w:rsidR="001A652F" w:rsidRPr="00701915" w:rsidRDefault="001A652F" w:rsidP="001A652F">
      <w:pPr>
        <w:rPr>
          <w:rFonts w:ascii="Verdana" w:hAnsi="Verdana"/>
        </w:rPr>
      </w:pPr>
    </w:p>
    <w:p w:rsidR="00E02EEF" w:rsidRPr="001A652F" w:rsidRDefault="00E02EEF" w:rsidP="001A652F"/>
    <w:sectPr w:rsidR="00E02EEF" w:rsidRPr="001A652F" w:rsidSect="003E6676">
      <w:pgSz w:w="11906" w:h="16838"/>
      <w:pgMar w:top="1134"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BC" w:rsidRDefault="007A0CBC" w:rsidP="004C0703">
      <w:r>
        <w:separator/>
      </w:r>
    </w:p>
  </w:endnote>
  <w:endnote w:type="continuationSeparator" w:id="0">
    <w:p w:rsidR="007A0CBC" w:rsidRDefault="007A0CBC" w:rsidP="004C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BC" w:rsidRDefault="007A0CBC" w:rsidP="004C0703">
      <w:r>
        <w:separator/>
      </w:r>
    </w:p>
  </w:footnote>
  <w:footnote w:type="continuationSeparator" w:id="0">
    <w:p w:rsidR="007A0CBC" w:rsidRDefault="007A0CBC" w:rsidP="004C0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73254"/>
    <w:multiLevelType w:val="hybridMultilevel"/>
    <w:tmpl w:val="0CAA48A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12D1BDF"/>
    <w:multiLevelType w:val="hybridMultilevel"/>
    <w:tmpl w:val="2534B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7A53980"/>
    <w:multiLevelType w:val="hybridMultilevel"/>
    <w:tmpl w:val="911C65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D7720CF"/>
    <w:multiLevelType w:val="hybridMultilevel"/>
    <w:tmpl w:val="A3DCBC7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2F"/>
    <w:rsid w:val="00003188"/>
    <w:rsid w:val="000A0474"/>
    <w:rsid w:val="000D1A2F"/>
    <w:rsid w:val="00127261"/>
    <w:rsid w:val="00163C5C"/>
    <w:rsid w:val="00183399"/>
    <w:rsid w:val="00193F41"/>
    <w:rsid w:val="001A652F"/>
    <w:rsid w:val="001C1695"/>
    <w:rsid w:val="001C3AEE"/>
    <w:rsid w:val="001C707A"/>
    <w:rsid w:val="00232CAB"/>
    <w:rsid w:val="003D5F0B"/>
    <w:rsid w:val="003E6676"/>
    <w:rsid w:val="003F7693"/>
    <w:rsid w:val="0046128C"/>
    <w:rsid w:val="00494FFF"/>
    <w:rsid w:val="004C0703"/>
    <w:rsid w:val="00547621"/>
    <w:rsid w:val="005C29EB"/>
    <w:rsid w:val="00647182"/>
    <w:rsid w:val="00662730"/>
    <w:rsid w:val="006B6C39"/>
    <w:rsid w:val="007407F6"/>
    <w:rsid w:val="007A0CBC"/>
    <w:rsid w:val="007C7A5D"/>
    <w:rsid w:val="00812C6E"/>
    <w:rsid w:val="0089123A"/>
    <w:rsid w:val="00A403D1"/>
    <w:rsid w:val="00AD4CBC"/>
    <w:rsid w:val="00B30951"/>
    <w:rsid w:val="00BA3385"/>
    <w:rsid w:val="00BD618B"/>
    <w:rsid w:val="00BF0B6C"/>
    <w:rsid w:val="00BF45AD"/>
    <w:rsid w:val="00C10FEA"/>
    <w:rsid w:val="00C158D8"/>
    <w:rsid w:val="00C2148F"/>
    <w:rsid w:val="00C5349D"/>
    <w:rsid w:val="00C675B6"/>
    <w:rsid w:val="00CC127C"/>
    <w:rsid w:val="00CE02CA"/>
    <w:rsid w:val="00CF5990"/>
    <w:rsid w:val="00DF64DE"/>
    <w:rsid w:val="00E02EEF"/>
    <w:rsid w:val="00E70371"/>
    <w:rsid w:val="00E9304A"/>
    <w:rsid w:val="00EC3040"/>
    <w:rsid w:val="00EE4FD8"/>
    <w:rsid w:val="00F01C77"/>
    <w:rsid w:val="00F1296C"/>
    <w:rsid w:val="00F34CFF"/>
    <w:rsid w:val="00F75897"/>
    <w:rsid w:val="00FD7CC5"/>
    <w:rsid w:val="00FF3E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5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erschrift1">
    <w:name w:val="heading 1"/>
    <w:basedOn w:val="Standard"/>
    <w:link w:val="berschrift1Zchn"/>
    <w:uiPriority w:val="9"/>
    <w:qFormat/>
    <w:rsid w:val="00FD7CC5"/>
    <w:pPr>
      <w:widowControl/>
      <w:autoSpaceDE/>
      <w:autoSpaceDN/>
      <w:adjustRightInd/>
      <w:spacing w:before="100" w:beforeAutospacing="1" w:after="100" w:afterAutospacing="1"/>
      <w:outlineLvl w:val="0"/>
    </w:pPr>
    <w:rPr>
      <w:rFonts w:ascii="Times" w:eastAsiaTheme="minorEastAsia" w:hAnsi="Times" w:cstheme="minorBidi"/>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652F"/>
    <w:pPr>
      <w:ind w:left="720"/>
      <w:contextualSpacing/>
    </w:pPr>
  </w:style>
  <w:style w:type="paragraph" w:styleId="Sprechblasentext">
    <w:name w:val="Balloon Text"/>
    <w:basedOn w:val="Standard"/>
    <w:link w:val="SprechblasentextZchn"/>
    <w:uiPriority w:val="99"/>
    <w:semiHidden/>
    <w:unhideWhenUsed/>
    <w:rsid w:val="001A65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52F"/>
    <w:rPr>
      <w:rFonts w:ascii="Tahoma" w:eastAsia="Times New Roman" w:hAnsi="Tahoma" w:cs="Tahoma"/>
      <w:sz w:val="16"/>
      <w:szCs w:val="16"/>
    </w:rPr>
  </w:style>
  <w:style w:type="paragraph" w:styleId="Kopfzeile">
    <w:name w:val="header"/>
    <w:basedOn w:val="Standard"/>
    <w:link w:val="KopfzeileZchn"/>
    <w:uiPriority w:val="99"/>
    <w:unhideWhenUsed/>
    <w:rsid w:val="004C0703"/>
    <w:pPr>
      <w:tabs>
        <w:tab w:val="center" w:pos="4536"/>
        <w:tab w:val="right" w:pos="9072"/>
      </w:tabs>
    </w:pPr>
  </w:style>
  <w:style w:type="character" w:customStyle="1" w:styleId="KopfzeileZchn">
    <w:name w:val="Kopfzeile Zchn"/>
    <w:basedOn w:val="Absatz-Standardschriftart"/>
    <w:link w:val="Kopfzeile"/>
    <w:uiPriority w:val="99"/>
    <w:rsid w:val="004C0703"/>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4C0703"/>
    <w:pPr>
      <w:tabs>
        <w:tab w:val="center" w:pos="4536"/>
        <w:tab w:val="right" w:pos="9072"/>
      </w:tabs>
    </w:pPr>
  </w:style>
  <w:style w:type="character" w:customStyle="1" w:styleId="FuzeileZchn">
    <w:name w:val="Fußzeile Zchn"/>
    <w:basedOn w:val="Absatz-Standardschriftart"/>
    <w:link w:val="Fuzeile"/>
    <w:uiPriority w:val="99"/>
    <w:rsid w:val="004C0703"/>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FD7CC5"/>
    <w:rPr>
      <w:rFonts w:ascii="Times" w:hAnsi="Times"/>
      <w:b/>
      <w:bCs/>
      <w:kern w:val="36"/>
      <w:sz w:val="48"/>
      <w:szCs w:val="48"/>
      <w:lang w:eastAsia="de-DE"/>
    </w:rPr>
  </w:style>
  <w:style w:type="paragraph" w:styleId="Zitat">
    <w:name w:val="Quote"/>
    <w:basedOn w:val="Standard"/>
    <w:link w:val="ZitatZchn"/>
    <w:qFormat/>
    <w:rsid w:val="00BD618B"/>
    <w:pPr>
      <w:widowControl/>
      <w:overflowPunct w:val="0"/>
      <w:ind w:left="1134"/>
      <w:jc w:val="both"/>
      <w:textAlignment w:val="baseline"/>
    </w:pPr>
    <w:rPr>
      <w:szCs w:val="20"/>
      <w:lang w:eastAsia="de-DE"/>
    </w:rPr>
  </w:style>
  <w:style w:type="character" w:customStyle="1" w:styleId="ZitatZchn">
    <w:name w:val="Zitat Zchn"/>
    <w:basedOn w:val="Absatz-Standardschriftart"/>
    <w:link w:val="Zitat"/>
    <w:rsid w:val="00BD618B"/>
    <w:rPr>
      <w:rFonts w:ascii="Times New Roman" w:eastAsia="Times New Roman" w:hAnsi="Times New Roman" w:cs="Times New Roman"/>
      <w:sz w:val="24"/>
      <w:szCs w:val="20"/>
      <w:lang w:eastAsia="de-DE"/>
    </w:rPr>
  </w:style>
  <w:style w:type="character" w:styleId="Hyperlink">
    <w:name w:val="Hyperlink"/>
    <w:basedOn w:val="Absatz-Standardschriftart"/>
    <w:uiPriority w:val="99"/>
    <w:unhideWhenUsed/>
    <w:rsid w:val="001833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5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erschrift1">
    <w:name w:val="heading 1"/>
    <w:basedOn w:val="Standard"/>
    <w:link w:val="berschrift1Zchn"/>
    <w:uiPriority w:val="9"/>
    <w:qFormat/>
    <w:rsid w:val="00FD7CC5"/>
    <w:pPr>
      <w:widowControl/>
      <w:autoSpaceDE/>
      <w:autoSpaceDN/>
      <w:adjustRightInd/>
      <w:spacing w:before="100" w:beforeAutospacing="1" w:after="100" w:afterAutospacing="1"/>
      <w:outlineLvl w:val="0"/>
    </w:pPr>
    <w:rPr>
      <w:rFonts w:ascii="Times" w:eastAsiaTheme="minorEastAsia" w:hAnsi="Times" w:cstheme="minorBidi"/>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652F"/>
    <w:pPr>
      <w:ind w:left="720"/>
      <w:contextualSpacing/>
    </w:pPr>
  </w:style>
  <w:style w:type="paragraph" w:styleId="Sprechblasentext">
    <w:name w:val="Balloon Text"/>
    <w:basedOn w:val="Standard"/>
    <w:link w:val="SprechblasentextZchn"/>
    <w:uiPriority w:val="99"/>
    <w:semiHidden/>
    <w:unhideWhenUsed/>
    <w:rsid w:val="001A65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52F"/>
    <w:rPr>
      <w:rFonts w:ascii="Tahoma" w:eastAsia="Times New Roman" w:hAnsi="Tahoma" w:cs="Tahoma"/>
      <w:sz w:val="16"/>
      <w:szCs w:val="16"/>
    </w:rPr>
  </w:style>
  <w:style w:type="paragraph" w:styleId="Kopfzeile">
    <w:name w:val="header"/>
    <w:basedOn w:val="Standard"/>
    <w:link w:val="KopfzeileZchn"/>
    <w:uiPriority w:val="99"/>
    <w:unhideWhenUsed/>
    <w:rsid w:val="004C0703"/>
    <w:pPr>
      <w:tabs>
        <w:tab w:val="center" w:pos="4536"/>
        <w:tab w:val="right" w:pos="9072"/>
      </w:tabs>
    </w:pPr>
  </w:style>
  <w:style w:type="character" w:customStyle="1" w:styleId="KopfzeileZchn">
    <w:name w:val="Kopfzeile Zchn"/>
    <w:basedOn w:val="Absatz-Standardschriftart"/>
    <w:link w:val="Kopfzeile"/>
    <w:uiPriority w:val="99"/>
    <w:rsid w:val="004C0703"/>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4C0703"/>
    <w:pPr>
      <w:tabs>
        <w:tab w:val="center" w:pos="4536"/>
        <w:tab w:val="right" w:pos="9072"/>
      </w:tabs>
    </w:pPr>
  </w:style>
  <w:style w:type="character" w:customStyle="1" w:styleId="FuzeileZchn">
    <w:name w:val="Fußzeile Zchn"/>
    <w:basedOn w:val="Absatz-Standardschriftart"/>
    <w:link w:val="Fuzeile"/>
    <w:uiPriority w:val="99"/>
    <w:rsid w:val="004C0703"/>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FD7CC5"/>
    <w:rPr>
      <w:rFonts w:ascii="Times" w:hAnsi="Times"/>
      <w:b/>
      <w:bCs/>
      <w:kern w:val="36"/>
      <w:sz w:val="48"/>
      <w:szCs w:val="48"/>
      <w:lang w:eastAsia="de-DE"/>
    </w:rPr>
  </w:style>
  <w:style w:type="paragraph" w:styleId="Zitat">
    <w:name w:val="Quote"/>
    <w:basedOn w:val="Standard"/>
    <w:link w:val="ZitatZchn"/>
    <w:qFormat/>
    <w:rsid w:val="00BD618B"/>
    <w:pPr>
      <w:widowControl/>
      <w:overflowPunct w:val="0"/>
      <w:ind w:left="1134"/>
      <w:jc w:val="both"/>
      <w:textAlignment w:val="baseline"/>
    </w:pPr>
    <w:rPr>
      <w:szCs w:val="20"/>
      <w:lang w:eastAsia="de-DE"/>
    </w:rPr>
  </w:style>
  <w:style w:type="character" w:customStyle="1" w:styleId="ZitatZchn">
    <w:name w:val="Zitat Zchn"/>
    <w:basedOn w:val="Absatz-Standardschriftart"/>
    <w:link w:val="Zitat"/>
    <w:rsid w:val="00BD618B"/>
    <w:rPr>
      <w:rFonts w:ascii="Times New Roman" w:eastAsia="Times New Roman" w:hAnsi="Times New Roman" w:cs="Times New Roman"/>
      <w:sz w:val="24"/>
      <w:szCs w:val="20"/>
      <w:lang w:eastAsia="de-DE"/>
    </w:rPr>
  </w:style>
  <w:style w:type="character" w:styleId="Hyperlink">
    <w:name w:val="Hyperlink"/>
    <w:basedOn w:val="Absatz-Standardschriftart"/>
    <w:uiPriority w:val="99"/>
    <w:unhideWhenUsed/>
    <w:rsid w:val="00183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kr.ethik@phil.uni-augsburg.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B778-DF3E-497B-A2B3-094D2488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6076</Words>
  <Characters>38282</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44270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burchama</dc:creator>
  <cp:lastModifiedBy>burchama</cp:lastModifiedBy>
  <cp:revision>39</cp:revision>
  <dcterms:created xsi:type="dcterms:W3CDTF">2013-12-10T11:22:00Z</dcterms:created>
  <dcterms:modified xsi:type="dcterms:W3CDTF">2014-02-11T09:57:00Z</dcterms:modified>
</cp:coreProperties>
</file>